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09AEB" w14:textId="3C63E615" w:rsidR="00964482" w:rsidRDefault="00964482" w:rsidP="002A32BF">
      <w:pPr>
        <w:jc w:val="center"/>
        <w:rPr>
          <w:rFonts w:asciiTheme="majorHAnsi" w:hAnsiTheme="majorHAnsi" w:cstheme="majorHAnsi"/>
          <w:b/>
          <w:bCs/>
          <w:sz w:val="28"/>
          <w:szCs w:val="28"/>
        </w:rPr>
      </w:pPr>
      <w:r w:rsidRPr="00964482">
        <w:rPr>
          <w:rFonts w:asciiTheme="majorHAnsi" w:hAnsiTheme="majorHAnsi" w:cstheme="majorHAnsi"/>
          <w:b/>
          <w:bCs/>
          <w:sz w:val="28"/>
          <w:szCs w:val="28"/>
        </w:rPr>
        <w:t xml:space="preserve">BRICS Energy Research Cooperation Platform </w:t>
      </w:r>
      <w:r w:rsidR="00D847AD">
        <w:rPr>
          <w:rFonts w:asciiTheme="majorHAnsi" w:hAnsiTheme="majorHAnsi" w:cstheme="majorHAnsi"/>
          <w:b/>
          <w:bCs/>
          <w:sz w:val="28"/>
          <w:szCs w:val="28"/>
        </w:rPr>
        <w:t>BRICS Russia 2020</w:t>
      </w:r>
    </w:p>
    <w:p w14:paraId="3A756634" w14:textId="7581FCBF" w:rsidR="0043034C" w:rsidRDefault="0043034C" w:rsidP="002A32BF">
      <w:pPr>
        <w:jc w:val="center"/>
        <w:rPr>
          <w:rFonts w:asciiTheme="majorHAnsi" w:hAnsiTheme="majorHAnsi" w:cstheme="majorHAnsi"/>
          <w:b/>
          <w:bCs/>
          <w:sz w:val="28"/>
          <w:szCs w:val="28"/>
        </w:rPr>
      </w:pPr>
      <w:r>
        <w:rPr>
          <w:rFonts w:asciiTheme="majorHAnsi" w:hAnsiTheme="majorHAnsi" w:cstheme="majorHAnsi"/>
          <w:b/>
          <w:bCs/>
          <w:sz w:val="28"/>
          <w:szCs w:val="28"/>
        </w:rPr>
        <w:t>Ministry of Energy, Russian Federation</w:t>
      </w:r>
    </w:p>
    <w:p w14:paraId="5F56FF1E" w14:textId="24D80931" w:rsidR="002A32BF" w:rsidRDefault="00964482" w:rsidP="002A32BF">
      <w:pPr>
        <w:jc w:val="center"/>
        <w:rPr>
          <w:rFonts w:asciiTheme="majorHAnsi" w:hAnsiTheme="majorHAnsi" w:cstheme="majorHAnsi"/>
          <w:b/>
          <w:bCs/>
          <w:sz w:val="28"/>
          <w:szCs w:val="28"/>
        </w:rPr>
      </w:pPr>
      <w:r>
        <w:rPr>
          <w:rFonts w:asciiTheme="majorHAnsi" w:hAnsiTheme="majorHAnsi" w:cstheme="majorHAnsi"/>
          <w:b/>
          <w:bCs/>
          <w:sz w:val="28"/>
          <w:szCs w:val="28"/>
        </w:rPr>
        <w:t>2</w:t>
      </w:r>
      <w:r w:rsidR="002A32BF">
        <w:rPr>
          <w:rFonts w:asciiTheme="majorHAnsi" w:hAnsiTheme="majorHAnsi" w:cstheme="majorHAnsi"/>
          <w:b/>
          <w:bCs/>
          <w:sz w:val="28"/>
          <w:szCs w:val="28"/>
        </w:rPr>
        <w:t>:00</w:t>
      </w:r>
      <w:r w:rsidR="002A32BF" w:rsidRPr="000E61D1">
        <w:rPr>
          <w:rFonts w:asciiTheme="majorHAnsi" w:hAnsiTheme="majorHAnsi" w:cstheme="majorHAnsi"/>
          <w:b/>
          <w:bCs/>
          <w:sz w:val="28"/>
          <w:szCs w:val="28"/>
        </w:rPr>
        <w:t>PM</w:t>
      </w:r>
      <w:r w:rsidR="002A32BF">
        <w:rPr>
          <w:rFonts w:asciiTheme="majorHAnsi" w:hAnsiTheme="majorHAnsi" w:cstheme="majorHAnsi"/>
          <w:b/>
          <w:bCs/>
          <w:sz w:val="28"/>
          <w:szCs w:val="28"/>
        </w:rPr>
        <w:t xml:space="preserve"> – </w:t>
      </w:r>
      <w:r>
        <w:rPr>
          <w:rFonts w:asciiTheme="majorHAnsi" w:hAnsiTheme="majorHAnsi" w:cstheme="majorHAnsi"/>
          <w:b/>
          <w:bCs/>
          <w:sz w:val="28"/>
          <w:szCs w:val="28"/>
        </w:rPr>
        <w:t>3</w:t>
      </w:r>
      <w:r w:rsidR="002A32BF">
        <w:rPr>
          <w:rFonts w:asciiTheme="majorHAnsi" w:hAnsiTheme="majorHAnsi" w:cstheme="majorHAnsi"/>
          <w:b/>
          <w:bCs/>
          <w:sz w:val="28"/>
          <w:szCs w:val="28"/>
        </w:rPr>
        <w:t>:</w:t>
      </w:r>
      <w:r>
        <w:rPr>
          <w:rFonts w:asciiTheme="majorHAnsi" w:hAnsiTheme="majorHAnsi" w:cstheme="majorHAnsi"/>
          <w:b/>
          <w:bCs/>
          <w:sz w:val="28"/>
          <w:szCs w:val="28"/>
        </w:rPr>
        <w:t>15</w:t>
      </w:r>
      <w:r w:rsidR="002A32BF">
        <w:rPr>
          <w:rFonts w:asciiTheme="majorHAnsi" w:hAnsiTheme="majorHAnsi" w:cstheme="majorHAnsi"/>
          <w:b/>
          <w:bCs/>
          <w:sz w:val="28"/>
          <w:szCs w:val="28"/>
        </w:rPr>
        <w:t xml:space="preserve">PM Riyadh </w:t>
      </w:r>
      <w:r w:rsidR="00D847AD">
        <w:rPr>
          <w:rFonts w:asciiTheme="majorHAnsi" w:hAnsiTheme="majorHAnsi" w:cstheme="majorHAnsi"/>
          <w:b/>
          <w:bCs/>
          <w:sz w:val="28"/>
          <w:szCs w:val="28"/>
        </w:rPr>
        <w:t xml:space="preserve">Moscow </w:t>
      </w:r>
      <w:r w:rsidR="00D847AD" w:rsidRPr="00964482">
        <w:rPr>
          <w:rFonts w:asciiTheme="majorHAnsi" w:hAnsiTheme="majorHAnsi" w:cstheme="majorHAnsi"/>
          <w:b/>
          <w:bCs/>
          <w:sz w:val="28"/>
          <w:szCs w:val="28"/>
        </w:rPr>
        <w:t>15 October 2020</w:t>
      </w:r>
    </w:p>
    <w:p w14:paraId="1498CB2F" w14:textId="77777777" w:rsidR="00D847AD" w:rsidRDefault="00D847AD" w:rsidP="002A32BF">
      <w:pPr>
        <w:jc w:val="center"/>
        <w:rPr>
          <w:rFonts w:asciiTheme="majorHAnsi" w:hAnsiTheme="majorHAnsi" w:cstheme="majorHAnsi"/>
          <w:b/>
          <w:bCs/>
          <w:sz w:val="28"/>
          <w:szCs w:val="28"/>
        </w:rPr>
      </w:pPr>
    </w:p>
    <w:p w14:paraId="49D69669" w14:textId="5F7E8A9E" w:rsidR="00964482" w:rsidRDefault="00964482" w:rsidP="002A32BF">
      <w:pPr>
        <w:jc w:val="center"/>
        <w:rPr>
          <w:rFonts w:asciiTheme="majorHAnsi" w:hAnsiTheme="majorHAnsi" w:cstheme="majorHAnsi"/>
          <w:b/>
          <w:bCs/>
          <w:sz w:val="28"/>
          <w:szCs w:val="28"/>
        </w:rPr>
      </w:pPr>
      <w:r>
        <w:rPr>
          <w:rFonts w:asciiTheme="majorHAnsi" w:hAnsiTheme="majorHAnsi" w:cstheme="majorHAnsi"/>
          <w:b/>
          <w:bCs/>
          <w:sz w:val="28"/>
          <w:szCs w:val="28"/>
        </w:rPr>
        <w:t>Role of BRIC Economies in Global Energy Security</w:t>
      </w:r>
    </w:p>
    <w:p w14:paraId="0E59A490" w14:textId="77777777" w:rsidR="00D847AD" w:rsidRDefault="00D847AD" w:rsidP="002A32BF">
      <w:pPr>
        <w:jc w:val="center"/>
        <w:rPr>
          <w:rFonts w:asciiTheme="majorHAnsi" w:hAnsiTheme="majorHAnsi" w:cstheme="majorHAnsi"/>
          <w:b/>
          <w:bCs/>
          <w:sz w:val="28"/>
          <w:szCs w:val="28"/>
        </w:rPr>
      </w:pPr>
    </w:p>
    <w:p w14:paraId="6CF490FE" w14:textId="200AE4DB" w:rsidR="002A32BF" w:rsidRDefault="002A32BF" w:rsidP="002A32BF">
      <w:pPr>
        <w:jc w:val="center"/>
        <w:rPr>
          <w:rFonts w:asciiTheme="majorHAnsi" w:hAnsiTheme="majorHAnsi" w:cstheme="majorHAnsi"/>
          <w:b/>
          <w:bCs/>
          <w:sz w:val="28"/>
          <w:szCs w:val="28"/>
        </w:rPr>
      </w:pPr>
      <w:r w:rsidRPr="000E61D1">
        <w:rPr>
          <w:rFonts w:asciiTheme="majorHAnsi" w:hAnsiTheme="majorHAnsi" w:cstheme="majorHAnsi"/>
          <w:b/>
          <w:bCs/>
          <w:sz w:val="28"/>
          <w:szCs w:val="28"/>
        </w:rPr>
        <w:t>Joseph McMonigle</w:t>
      </w:r>
      <w:r>
        <w:rPr>
          <w:rFonts w:asciiTheme="majorHAnsi" w:hAnsiTheme="majorHAnsi" w:cstheme="majorHAnsi"/>
          <w:b/>
          <w:bCs/>
          <w:sz w:val="28"/>
          <w:szCs w:val="28"/>
        </w:rPr>
        <w:t xml:space="preserve">, Secretary General, International Energy Forum </w:t>
      </w:r>
    </w:p>
    <w:p w14:paraId="4EBFD73D" w14:textId="77777777" w:rsidR="00D847AD" w:rsidRDefault="00D847AD" w:rsidP="002A32BF">
      <w:pPr>
        <w:jc w:val="center"/>
        <w:rPr>
          <w:rFonts w:asciiTheme="majorHAnsi" w:hAnsiTheme="majorHAnsi" w:cstheme="majorHAnsi"/>
          <w:b/>
          <w:bCs/>
          <w:sz w:val="28"/>
          <w:szCs w:val="28"/>
        </w:rPr>
      </w:pPr>
    </w:p>
    <w:p w14:paraId="5CFA7668" w14:textId="44B7803F" w:rsidR="00D847AD" w:rsidRPr="000E61D1" w:rsidRDefault="00D847AD" w:rsidP="002A32BF">
      <w:pPr>
        <w:jc w:val="center"/>
        <w:rPr>
          <w:rFonts w:asciiTheme="majorHAnsi" w:hAnsiTheme="majorHAnsi" w:cstheme="majorHAnsi"/>
          <w:b/>
          <w:bCs/>
          <w:sz w:val="28"/>
          <w:szCs w:val="28"/>
        </w:rPr>
      </w:pPr>
      <w:r>
        <w:rPr>
          <w:rFonts w:asciiTheme="majorHAnsi" w:hAnsiTheme="majorHAnsi" w:cstheme="majorHAnsi"/>
          <w:b/>
          <w:bCs/>
          <w:sz w:val="28"/>
          <w:szCs w:val="28"/>
        </w:rPr>
        <w:t>Check Against Delivery</w:t>
      </w:r>
    </w:p>
    <w:p w14:paraId="623183A4" w14:textId="0F1AC84A" w:rsidR="002A32BF" w:rsidRDefault="002A32BF" w:rsidP="002A32BF">
      <w:pPr>
        <w:jc w:val="center"/>
        <w:rPr>
          <w:rFonts w:asciiTheme="majorHAnsi" w:hAnsiTheme="majorHAnsi" w:cstheme="majorHAnsi"/>
          <w:sz w:val="28"/>
          <w:szCs w:val="28"/>
        </w:rPr>
      </w:pPr>
      <w:r w:rsidRPr="00904D4D">
        <w:rPr>
          <w:rFonts w:asciiTheme="majorHAnsi" w:hAnsiTheme="majorHAnsi" w:cstheme="majorHAnsi"/>
          <w:sz w:val="28"/>
          <w:szCs w:val="28"/>
        </w:rPr>
        <w:t>(</w:t>
      </w:r>
      <w:r w:rsidR="00964482">
        <w:rPr>
          <w:rFonts w:asciiTheme="majorHAnsi" w:hAnsiTheme="majorHAnsi" w:cstheme="majorHAnsi"/>
          <w:sz w:val="28"/>
          <w:szCs w:val="28"/>
        </w:rPr>
        <w:t>5</w:t>
      </w:r>
      <w:r w:rsidRPr="00904D4D">
        <w:rPr>
          <w:rFonts w:asciiTheme="majorHAnsi" w:hAnsiTheme="majorHAnsi" w:cstheme="majorHAnsi"/>
          <w:sz w:val="28"/>
          <w:szCs w:val="28"/>
        </w:rPr>
        <w:t xml:space="preserve"> minutes)</w:t>
      </w:r>
    </w:p>
    <w:p w14:paraId="45820A03" w14:textId="28C6E929" w:rsidR="00F22ED3" w:rsidRDefault="00F22ED3" w:rsidP="002A32BF">
      <w:pPr>
        <w:jc w:val="center"/>
        <w:rPr>
          <w:rFonts w:asciiTheme="majorHAnsi" w:hAnsiTheme="majorHAnsi" w:cstheme="majorHAnsi"/>
          <w:sz w:val="28"/>
          <w:szCs w:val="28"/>
        </w:rPr>
      </w:pPr>
    </w:p>
    <w:p w14:paraId="71EB9C17" w14:textId="76D00228" w:rsidR="00F22ED3" w:rsidRDefault="00F22ED3" w:rsidP="002A32BF">
      <w:pPr>
        <w:jc w:val="center"/>
        <w:rPr>
          <w:rFonts w:asciiTheme="majorHAnsi" w:hAnsiTheme="majorHAnsi" w:cstheme="majorHAnsi"/>
          <w:sz w:val="28"/>
          <w:szCs w:val="28"/>
        </w:rPr>
      </w:pPr>
    </w:p>
    <w:p w14:paraId="24EFB6A3" w14:textId="15BF8EC5" w:rsidR="00F22ED3" w:rsidRDefault="00F22ED3" w:rsidP="00F22ED3">
      <w:pPr>
        <w:rPr>
          <w:rFonts w:asciiTheme="majorHAnsi" w:hAnsiTheme="majorHAnsi" w:cstheme="majorHAnsi"/>
          <w:b/>
          <w:bCs/>
          <w:sz w:val="28"/>
          <w:szCs w:val="28"/>
        </w:rPr>
      </w:pPr>
      <w:r w:rsidRPr="00F22ED3">
        <w:rPr>
          <w:rFonts w:asciiTheme="majorHAnsi" w:hAnsiTheme="majorHAnsi" w:cstheme="majorHAnsi"/>
          <w:b/>
          <w:bCs/>
          <w:sz w:val="28"/>
          <w:szCs w:val="28"/>
        </w:rPr>
        <w:t xml:space="preserve">Bio </w:t>
      </w:r>
      <w:r>
        <w:rPr>
          <w:rFonts w:asciiTheme="majorHAnsi" w:hAnsiTheme="majorHAnsi" w:cstheme="majorHAnsi"/>
          <w:b/>
          <w:bCs/>
          <w:sz w:val="28"/>
          <w:szCs w:val="28"/>
        </w:rPr>
        <w:t xml:space="preserve">data </w:t>
      </w:r>
      <w:r w:rsidRPr="00F22ED3">
        <w:rPr>
          <w:rFonts w:asciiTheme="majorHAnsi" w:hAnsiTheme="majorHAnsi" w:cstheme="majorHAnsi"/>
          <w:b/>
          <w:bCs/>
          <w:sz w:val="28"/>
          <w:szCs w:val="28"/>
        </w:rPr>
        <w:t xml:space="preserve">for moderator </w:t>
      </w:r>
      <w:r>
        <w:rPr>
          <w:rFonts w:asciiTheme="majorHAnsi" w:hAnsiTheme="majorHAnsi" w:cstheme="majorHAnsi"/>
          <w:b/>
          <w:bCs/>
          <w:sz w:val="28"/>
          <w:szCs w:val="28"/>
        </w:rPr>
        <w:t>Petr Medvedev, Partner E&amp;Y</w:t>
      </w:r>
      <w:r w:rsidR="00A81127">
        <w:rPr>
          <w:rFonts w:asciiTheme="majorHAnsi" w:hAnsiTheme="majorHAnsi" w:cstheme="majorHAnsi"/>
          <w:b/>
          <w:bCs/>
          <w:sz w:val="28"/>
          <w:szCs w:val="28"/>
        </w:rPr>
        <w:t xml:space="preserve"> to use </w:t>
      </w:r>
    </w:p>
    <w:p w14:paraId="2580B71C" w14:textId="77777777" w:rsidR="00F22ED3" w:rsidRPr="00F22ED3" w:rsidRDefault="00F22ED3" w:rsidP="00F22ED3">
      <w:pPr>
        <w:rPr>
          <w:rFonts w:asciiTheme="majorHAnsi" w:hAnsiTheme="majorHAnsi" w:cstheme="majorHAnsi"/>
          <w:b/>
          <w:bCs/>
          <w:sz w:val="28"/>
          <w:szCs w:val="28"/>
        </w:rPr>
      </w:pPr>
    </w:p>
    <w:p w14:paraId="08FAF7A8" w14:textId="4CABDCD2" w:rsidR="002A32BF" w:rsidRPr="00384C68" w:rsidRDefault="00384C68" w:rsidP="00040863">
      <w:pPr>
        <w:spacing w:line="360" w:lineRule="auto"/>
        <w:rPr>
          <w:rFonts w:asciiTheme="majorHAnsi" w:hAnsiTheme="majorHAnsi" w:cstheme="majorHAnsi"/>
          <w:i/>
          <w:iCs/>
          <w:sz w:val="28"/>
          <w:szCs w:val="28"/>
        </w:rPr>
      </w:pPr>
      <w:r w:rsidRPr="00384C68">
        <w:rPr>
          <w:rFonts w:asciiTheme="majorHAnsi" w:hAnsiTheme="majorHAnsi" w:cstheme="majorHAnsi"/>
          <w:i/>
          <w:iCs/>
          <w:sz w:val="28"/>
          <w:szCs w:val="28"/>
        </w:rPr>
        <w:t xml:space="preserve">Joseph </w:t>
      </w:r>
      <w:r w:rsidR="00040863" w:rsidRPr="00384C68">
        <w:rPr>
          <w:rFonts w:asciiTheme="majorHAnsi" w:hAnsiTheme="majorHAnsi" w:cstheme="majorHAnsi"/>
          <w:i/>
          <w:iCs/>
          <w:sz w:val="28"/>
          <w:szCs w:val="28"/>
        </w:rPr>
        <w:t>McMonigle began his four-year term on the first of July as the IEF’s Secretary General and the first US citizen to hold the position. Mr. McMonigle was Vice Chairman of the International Energy Agency Board of Governors and Chief of Staff at the US Department of Energy (DOE) during the George W. Bush Administration where he also served as Co-Chair of the US-China Energy Working Group. Before his appointment as the fifth IEF Secretary General Mr</w:t>
      </w:r>
      <w:r>
        <w:rPr>
          <w:rFonts w:asciiTheme="majorHAnsi" w:hAnsiTheme="majorHAnsi" w:cstheme="majorHAnsi"/>
          <w:i/>
          <w:iCs/>
          <w:sz w:val="28"/>
          <w:szCs w:val="28"/>
        </w:rPr>
        <w:t>.</w:t>
      </w:r>
      <w:r w:rsidR="00040863" w:rsidRPr="00384C68">
        <w:rPr>
          <w:rFonts w:asciiTheme="majorHAnsi" w:hAnsiTheme="majorHAnsi" w:cstheme="majorHAnsi"/>
          <w:i/>
          <w:iCs/>
          <w:sz w:val="28"/>
          <w:szCs w:val="28"/>
        </w:rPr>
        <w:t xml:space="preserve"> McMonigle held senior management positions at the Abraham Group, an international energy consult</w:t>
      </w:r>
      <w:r w:rsidRPr="00384C68">
        <w:rPr>
          <w:rFonts w:asciiTheme="majorHAnsi" w:hAnsiTheme="majorHAnsi" w:cstheme="majorHAnsi"/>
          <w:i/>
          <w:iCs/>
          <w:sz w:val="28"/>
          <w:szCs w:val="28"/>
        </w:rPr>
        <w:t xml:space="preserve">ancy </w:t>
      </w:r>
      <w:r w:rsidR="00040863" w:rsidRPr="00384C68">
        <w:rPr>
          <w:rFonts w:asciiTheme="majorHAnsi" w:hAnsiTheme="majorHAnsi" w:cstheme="majorHAnsi"/>
          <w:i/>
          <w:iCs/>
          <w:sz w:val="28"/>
          <w:szCs w:val="28"/>
        </w:rPr>
        <w:t>he co-founded</w:t>
      </w:r>
      <w:r w:rsidR="00564CFB">
        <w:rPr>
          <w:rFonts w:asciiTheme="majorHAnsi" w:hAnsiTheme="majorHAnsi" w:cstheme="majorHAnsi"/>
          <w:i/>
          <w:iCs/>
          <w:sz w:val="28"/>
          <w:szCs w:val="28"/>
        </w:rPr>
        <w:t>,</w:t>
      </w:r>
      <w:r w:rsidR="00040863" w:rsidRPr="00384C68">
        <w:rPr>
          <w:rFonts w:asciiTheme="majorHAnsi" w:hAnsiTheme="majorHAnsi" w:cstheme="majorHAnsi"/>
          <w:i/>
          <w:iCs/>
          <w:sz w:val="28"/>
          <w:szCs w:val="28"/>
        </w:rPr>
        <w:t xml:space="preserve"> and </w:t>
      </w:r>
      <w:r w:rsidR="00564CFB">
        <w:rPr>
          <w:rFonts w:asciiTheme="majorHAnsi" w:hAnsiTheme="majorHAnsi" w:cstheme="majorHAnsi"/>
          <w:i/>
          <w:iCs/>
          <w:sz w:val="28"/>
          <w:szCs w:val="28"/>
        </w:rPr>
        <w:t>h</w:t>
      </w:r>
      <w:r w:rsidRPr="00384C68">
        <w:rPr>
          <w:rFonts w:asciiTheme="majorHAnsi" w:hAnsiTheme="majorHAnsi" w:cstheme="majorHAnsi"/>
          <w:i/>
          <w:iCs/>
          <w:sz w:val="28"/>
          <w:szCs w:val="28"/>
        </w:rPr>
        <w:t xml:space="preserve">edge fund advisory </w:t>
      </w:r>
      <w:r w:rsidR="00564CFB">
        <w:rPr>
          <w:rFonts w:asciiTheme="majorHAnsi" w:hAnsiTheme="majorHAnsi" w:cstheme="majorHAnsi"/>
          <w:i/>
          <w:iCs/>
          <w:sz w:val="28"/>
          <w:szCs w:val="28"/>
        </w:rPr>
        <w:t xml:space="preserve">firm </w:t>
      </w:r>
      <w:r w:rsidR="00040863" w:rsidRPr="00384C68">
        <w:rPr>
          <w:rFonts w:asciiTheme="majorHAnsi" w:hAnsiTheme="majorHAnsi" w:cstheme="majorHAnsi"/>
          <w:i/>
          <w:iCs/>
          <w:sz w:val="28"/>
          <w:szCs w:val="28"/>
        </w:rPr>
        <w:t>based in Washington, DC.  </w:t>
      </w:r>
    </w:p>
    <w:p w14:paraId="4163F8EE" w14:textId="3351897E" w:rsidR="00F22ED3" w:rsidRDefault="00F22ED3" w:rsidP="002A32BF">
      <w:pPr>
        <w:jc w:val="center"/>
        <w:rPr>
          <w:rFonts w:asciiTheme="majorHAnsi" w:hAnsiTheme="majorHAnsi" w:cstheme="majorHAnsi"/>
          <w:sz w:val="28"/>
          <w:szCs w:val="28"/>
        </w:rPr>
      </w:pPr>
    </w:p>
    <w:p w14:paraId="5A14881B" w14:textId="77777777" w:rsidR="00F22ED3" w:rsidRDefault="00F22ED3" w:rsidP="002A32BF">
      <w:pPr>
        <w:jc w:val="center"/>
        <w:rPr>
          <w:rFonts w:asciiTheme="majorHAnsi" w:hAnsiTheme="majorHAnsi" w:cstheme="majorHAnsi"/>
          <w:sz w:val="28"/>
          <w:szCs w:val="28"/>
        </w:rPr>
      </w:pPr>
    </w:p>
    <w:p w14:paraId="455F5014" w14:textId="638B71B9" w:rsidR="001B6B8A" w:rsidRPr="001B6B8A" w:rsidRDefault="005F224D" w:rsidP="002E0829">
      <w:pPr>
        <w:spacing w:line="360" w:lineRule="auto"/>
        <w:rPr>
          <w:rFonts w:asciiTheme="majorHAnsi" w:hAnsiTheme="majorHAnsi" w:cstheme="majorHAnsi"/>
          <w:sz w:val="28"/>
          <w:szCs w:val="28"/>
        </w:rPr>
      </w:pPr>
      <w:r>
        <w:rPr>
          <w:rFonts w:asciiTheme="majorHAnsi" w:hAnsiTheme="majorHAnsi" w:cstheme="majorHAnsi"/>
          <w:b/>
          <w:bCs/>
          <w:sz w:val="28"/>
          <w:szCs w:val="28"/>
        </w:rPr>
        <w:t>Courtesies</w:t>
      </w:r>
    </w:p>
    <w:p w14:paraId="3BA96497" w14:textId="1D48A936" w:rsidR="0079241F" w:rsidRPr="0079241F" w:rsidRDefault="00A81127" w:rsidP="0079241F">
      <w:pPr>
        <w:spacing w:line="360" w:lineRule="auto"/>
        <w:rPr>
          <w:rFonts w:asciiTheme="majorHAnsi" w:hAnsiTheme="majorHAnsi" w:cstheme="majorHAnsi"/>
          <w:sz w:val="28"/>
          <w:szCs w:val="28"/>
        </w:rPr>
      </w:pPr>
      <w:r>
        <w:rPr>
          <w:rFonts w:asciiTheme="majorHAnsi" w:hAnsiTheme="majorHAnsi" w:cstheme="majorHAnsi"/>
          <w:sz w:val="28"/>
          <w:szCs w:val="28"/>
        </w:rPr>
        <w:t>T</w:t>
      </w:r>
      <w:r w:rsidR="001B6B8A">
        <w:rPr>
          <w:rFonts w:asciiTheme="majorHAnsi" w:hAnsiTheme="majorHAnsi" w:cstheme="majorHAnsi"/>
          <w:sz w:val="28"/>
          <w:szCs w:val="28"/>
        </w:rPr>
        <w:t>hank</w:t>
      </w:r>
      <w:r w:rsidR="001B6B8A" w:rsidRPr="001B6B8A">
        <w:rPr>
          <w:rFonts w:asciiTheme="majorHAnsi" w:hAnsiTheme="majorHAnsi" w:cstheme="majorHAnsi"/>
          <w:sz w:val="28"/>
          <w:szCs w:val="28"/>
        </w:rPr>
        <w:t xml:space="preserve"> </w:t>
      </w:r>
      <w:r>
        <w:rPr>
          <w:rFonts w:asciiTheme="majorHAnsi" w:hAnsiTheme="majorHAnsi" w:cstheme="majorHAnsi"/>
          <w:sz w:val="28"/>
          <w:szCs w:val="28"/>
        </w:rPr>
        <w:t>you</w:t>
      </w:r>
      <w:r w:rsidR="0043034C">
        <w:rPr>
          <w:rFonts w:asciiTheme="majorHAnsi" w:hAnsiTheme="majorHAnsi" w:cstheme="majorHAnsi"/>
          <w:sz w:val="28"/>
          <w:szCs w:val="28"/>
        </w:rPr>
        <w:t xml:space="preserve"> Deputy Minister of Energy Mr Anton Inyutsyn for your welcome and Petr for Introducing me. </w:t>
      </w:r>
      <w:r w:rsidR="00246D07">
        <w:rPr>
          <w:rFonts w:asciiTheme="majorHAnsi" w:hAnsiTheme="majorHAnsi" w:cstheme="majorHAnsi"/>
          <w:sz w:val="28"/>
          <w:szCs w:val="28"/>
        </w:rPr>
        <w:t xml:space="preserve">Let me first express my gratitude to </w:t>
      </w:r>
      <w:r>
        <w:rPr>
          <w:rFonts w:asciiTheme="majorHAnsi" w:hAnsiTheme="majorHAnsi" w:cstheme="majorHAnsi"/>
          <w:sz w:val="28"/>
          <w:szCs w:val="28"/>
        </w:rPr>
        <w:t xml:space="preserve">the </w:t>
      </w:r>
      <w:r w:rsidR="001B6B8A" w:rsidRPr="001B6B8A">
        <w:rPr>
          <w:rFonts w:asciiTheme="majorHAnsi" w:hAnsiTheme="majorHAnsi" w:cstheme="majorHAnsi"/>
          <w:sz w:val="28"/>
          <w:szCs w:val="28"/>
        </w:rPr>
        <w:t xml:space="preserve">Ministry of Energy of the Russian Federation </w:t>
      </w:r>
      <w:r w:rsidR="00246D07">
        <w:rPr>
          <w:rFonts w:asciiTheme="majorHAnsi" w:hAnsiTheme="majorHAnsi" w:cstheme="majorHAnsi"/>
          <w:sz w:val="28"/>
          <w:szCs w:val="28"/>
        </w:rPr>
        <w:t xml:space="preserve">for its enduring support of the IEF Energy Dialogue and </w:t>
      </w:r>
      <w:r>
        <w:rPr>
          <w:rFonts w:asciiTheme="majorHAnsi" w:hAnsiTheme="majorHAnsi" w:cstheme="majorHAnsi"/>
          <w:sz w:val="28"/>
          <w:szCs w:val="28"/>
        </w:rPr>
        <w:t>invit</w:t>
      </w:r>
      <w:r w:rsidR="00246D07">
        <w:rPr>
          <w:rFonts w:asciiTheme="majorHAnsi" w:hAnsiTheme="majorHAnsi" w:cstheme="majorHAnsi"/>
          <w:sz w:val="28"/>
          <w:szCs w:val="28"/>
        </w:rPr>
        <w:t>ing</w:t>
      </w:r>
      <w:r>
        <w:rPr>
          <w:rFonts w:asciiTheme="majorHAnsi" w:hAnsiTheme="majorHAnsi" w:cstheme="majorHAnsi"/>
          <w:sz w:val="28"/>
          <w:szCs w:val="28"/>
        </w:rPr>
        <w:t xml:space="preserve"> me to </w:t>
      </w:r>
      <w:r w:rsidR="00F22ED3">
        <w:rPr>
          <w:rFonts w:asciiTheme="majorHAnsi" w:hAnsiTheme="majorHAnsi" w:cstheme="majorHAnsi"/>
          <w:sz w:val="28"/>
          <w:szCs w:val="28"/>
        </w:rPr>
        <w:t>the launch of the BRICS energy report</w:t>
      </w:r>
      <w:r>
        <w:rPr>
          <w:rFonts w:asciiTheme="majorHAnsi" w:hAnsiTheme="majorHAnsi" w:cstheme="majorHAnsi"/>
          <w:sz w:val="28"/>
          <w:szCs w:val="28"/>
        </w:rPr>
        <w:t>,</w:t>
      </w:r>
      <w:r w:rsidR="00A24D71">
        <w:rPr>
          <w:rFonts w:asciiTheme="majorHAnsi" w:hAnsiTheme="majorHAnsi" w:cstheme="majorHAnsi"/>
          <w:sz w:val="28"/>
          <w:szCs w:val="28"/>
        </w:rPr>
        <w:t xml:space="preserve"> </w:t>
      </w:r>
      <w:r w:rsidR="00246D07">
        <w:rPr>
          <w:rFonts w:asciiTheme="majorHAnsi" w:hAnsiTheme="majorHAnsi" w:cstheme="majorHAnsi"/>
          <w:sz w:val="28"/>
          <w:szCs w:val="28"/>
        </w:rPr>
        <w:t xml:space="preserve">shortly </w:t>
      </w:r>
      <w:r>
        <w:rPr>
          <w:rFonts w:asciiTheme="majorHAnsi" w:hAnsiTheme="majorHAnsi" w:cstheme="majorHAnsi"/>
          <w:sz w:val="28"/>
          <w:szCs w:val="28"/>
        </w:rPr>
        <w:t xml:space="preserve">in advance of </w:t>
      </w:r>
      <w:r w:rsidR="00581FB6">
        <w:rPr>
          <w:rFonts w:asciiTheme="majorHAnsi" w:hAnsiTheme="majorHAnsi" w:cstheme="majorHAnsi"/>
          <w:sz w:val="28"/>
          <w:szCs w:val="28"/>
        </w:rPr>
        <w:t xml:space="preserve">the </w:t>
      </w:r>
      <w:r w:rsidR="0079241F">
        <w:rPr>
          <w:rFonts w:asciiTheme="majorHAnsi" w:hAnsiTheme="majorHAnsi" w:cstheme="majorHAnsi"/>
          <w:sz w:val="28"/>
          <w:szCs w:val="28"/>
        </w:rPr>
        <w:t>12</w:t>
      </w:r>
      <w:r w:rsidR="0079241F" w:rsidRPr="0079241F">
        <w:rPr>
          <w:rFonts w:asciiTheme="majorHAnsi" w:hAnsiTheme="majorHAnsi" w:cstheme="majorHAnsi"/>
          <w:sz w:val="28"/>
          <w:szCs w:val="28"/>
        </w:rPr>
        <w:t>th</w:t>
      </w:r>
      <w:r w:rsidR="0079241F">
        <w:rPr>
          <w:rFonts w:asciiTheme="majorHAnsi" w:hAnsiTheme="majorHAnsi" w:cstheme="majorHAnsi"/>
          <w:sz w:val="28"/>
          <w:szCs w:val="28"/>
        </w:rPr>
        <w:t xml:space="preserve"> BRICS </w:t>
      </w:r>
      <w:r w:rsidR="00142000">
        <w:rPr>
          <w:rFonts w:asciiTheme="majorHAnsi" w:hAnsiTheme="majorHAnsi" w:cstheme="majorHAnsi"/>
          <w:sz w:val="28"/>
          <w:szCs w:val="28"/>
        </w:rPr>
        <w:t>Leaders’ Summit</w:t>
      </w:r>
      <w:r>
        <w:rPr>
          <w:rFonts w:asciiTheme="majorHAnsi" w:hAnsiTheme="majorHAnsi" w:cstheme="majorHAnsi"/>
          <w:sz w:val="28"/>
          <w:szCs w:val="28"/>
        </w:rPr>
        <w:t>,</w:t>
      </w:r>
      <w:r w:rsidR="00142000">
        <w:rPr>
          <w:rFonts w:asciiTheme="majorHAnsi" w:hAnsiTheme="majorHAnsi" w:cstheme="majorHAnsi"/>
          <w:sz w:val="28"/>
          <w:szCs w:val="28"/>
        </w:rPr>
        <w:t xml:space="preserve"> </w:t>
      </w:r>
      <w:r w:rsidR="0079241F">
        <w:rPr>
          <w:rFonts w:asciiTheme="majorHAnsi" w:hAnsiTheme="majorHAnsi" w:cstheme="majorHAnsi"/>
          <w:sz w:val="28"/>
          <w:szCs w:val="28"/>
        </w:rPr>
        <w:t>tak</w:t>
      </w:r>
      <w:r w:rsidR="00454703">
        <w:rPr>
          <w:rFonts w:asciiTheme="majorHAnsi" w:hAnsiTheme="majorHAnsi" w:cstheme="majorHAnsi"/>
          <w:sz w:val="28"/>
          <w:szCs w:val="28"/>
        </w:rPr>
        <w:t>ing</w:t>
      </w:r>
      <w:r w:rsidR="0079241F">
        <w:rPr>
          <w:rFonts w:asciiTheme="majorHAnsi" w:hAnsiTheme="majorHAnsi" w:cstheme="majorHAnsi"/>
          <w:sz w:val="28"/>
          <w:szCs w:val="28"/>
        </w:rPr>
        <w:t xml:space="preserve"> place virtually </w:t>
      </w:r>
      <w:r w:rsidR="0079241F" w:rsidRPr="0079241F">
        <w:rPr>
          <w:rFonts w:asciiTheme="majorHAnsi" w:hAnsiTheme="majorHAnsi" w:cstheme="majorHAnsi"/>
          <w:sz w:val="28"/>
          <w:szCs w:val="28"/>
        </w:rPr>
        <w:t xml:space="preserve">on 17 </w:t>
      </w:r>
      <w:r w:rsidR="0079241F" w:rsidRPr="0079241F">
        <w:rPr>
          <w:rFonts w:asciiTheme="majorHAnsi" w:hAnsiTheme="majorHAnsi" w:cstheme="majorHAnsi"/>
          <w:sz w:val="28"/>
          <w:szCs w:val="28"/>
        </w:rPr>
        <w:lastRenderedPageBreak/>
        <w:t>November</w:t>
      </w:r>
      <w:r w:rsidR="0079241F">
        <w:rPr>
          <w:rFonts w:asciiTheme="majorHAnsi" w:hAnsiTheme="majorHAnsi" w:cstheme="majorHAnsi"/>
          <w:sz w:val="28"/>
          <w:szCs w:val="28"/>
        </w:rPr>
        <w:t xml:space="preserve"> in Saint Petersburg</w:t>
      </w:r>
      <w:r>
        <w:rPr>
          <w:rFonts w:asciiTheme="majorHAnsi" w:hAnsiTheme="majorHAnsi" w:cstheme="majorHAnsi"/>
          <w:sz w:val="28"/>
          <w:szCs w:val="28"/>
        </w:rPr>
        <w:t xml:space="preserve"> under the chairmanship of Russia </w:t>
      </w:r>
      <w:r w:rsidR="0079241F">
        <w:rPr>
          <w:rFonts w:asciiTheme="majorHAnsi" w:hAnsiTheme="majorHAnsi" w:cstheme="majorHAnsi"/>
          <w:sz w:val="28"/>
          <w:szCs w:val="28"/>
        </w:rPr>
        <w:t xml:space="preserve">to </w:t>
      </w:r>
      <w:r>
        <w:rPr>
          <w:rFonts w:asciiTheme="majorHAnsi" w:hAnsiTheme="majorHAnsi" w:cstheme="majorHAnsi"/>
          <w:sz w:val="28"/>
          <w:szCs w:val="28"/>
        </w:rPr>
        <w:t>“</w:t>
      </w:r>
      <w:r w:rsidR="0079241F">
        <w:rPr>
          <w:rFonts w:asciiTheme="majorHAnsi" w:hAnsiTheme="majorHAnsi" w:cstheme="majorHAnsi"/>
          <w:sz w:val="28"/>
          <w:szCs w:val="28"/>
        </w:rPr>
        <w:t xml:space="preserve">strengthen partnerships on </w:t>
      </w:r>
      <w:r w:rsidR="0079241F" w:rsidRPr="0079241F">
        <w:rPr>
          <w:rFonts w:asciiTheme="majorHAnsi" w:hAnsiTheme="majorHAnsi" w:cstheme="majorHAnsi"/>
          <w:sz w:val="28"/>
          <w:szCs w:val="28"/>
        </w:rPr>
        <w:t>global stability, shared security, and innovative growth</w:t>
      </w:r>
      <w:r>
        <w:rPr>
          <w:rFonts w:asciiTheme="majorHAnsi" w:hAnsiTheme="majorHAnsi" w:cstheme="majorHAnsi"/>
          <w:sz w:val="28"/>
          <w:szCs w:val="28"/>
        </w:rPr>
        <w:t>”</w:t>
      </w:r>
      <w:r w:rsidR="00454703">
        <w:rPr>
          <w:rFonts w:asciiTheme="majorHAnsi" w:hAnsiTheme="majorHAnsi" w:cstheme="majorHAnsi"/>
          <w:sz w:val="28"/>
          <w:szCs w:val="28"/>
        </w:rPr>
        <w:t>.</w:t>
      </w:r>
    </w:p>
    <w:p w14:paraId="4E8AAFBF" w14:textId="77777777" w:rsidR="00142000" w:rsidRDefault="00142000" w:rsidP="002E0829">
      <w:pPr>
        <w:spacing w:line="360" w:lineRule="auto"/>
        <w:rPr>
          <w:rFonts w:asciiTheme="majorHAnsi" w:hAnsiTheme="majorHAnsi" w:cstheme="majorHAnsi"/>
          <w:sz w:val="28"/>
          <w:szCs w:val="28"/>
        </w:rPr>
      </w:pPr>
    </w:p>
    <w:p w14:paraId="4E8172E7" w14:textId="17B9DC08" w:rsidR="001B6B8A" w:rsidRDefault="00CD7E78" w:rsidP="002E0829">
      <w:pPr>
        <w:spacing w:line="360" w:lineRule="auto"/>
        <w:rPr>
          <w:rFonts w:asciiTheme="majorHAnsi" w:hAnsiTheme="majorHAnsi" w:cstheme="majorHAnsi"/>
          <w:sz w:val="28"/>
          <w:szCs w:val="28"/>
        </w:rPr>
      </w:pPr>
      <w:r>
        <w:rPr>
          <w:rFonts w:asciiTheme="majorHAnsi" w:hAnsiTheme="majorHAnsi" w:cstheme="majorHAnsi"/>
          <w:sz w:val="28"/>
          <w:szCs w:val="28"/>
        </w:rPr>
        <w:t xml:space="preserve">It is good to see so many important members of the IEF dialogue, represented by </w:t>
      </w:r>
      <w:r w:rsidR="005F224D">
        <w:rPr>
          <w:rFonts w:asciiTheme="majorHAnsi" w:hAnsiTheme="majorHAnsi" w:cstheme="majorHAnsi"/>
          <w:sz w:val="28"/>
          <w:szCs w:val="28"/>
        </w:rPr>
        <w:t xml:space="preserve">distinguished panelists </w:t>
      </w:r>
      <w:r w:rsidR="00F22ED3">
        <w:rPr>
          <w:rFonts w:asciiTheme="majorHAnsi" w:hAnsiTheme="majorHAnsi" w:cstheme="majorHAnsi"/>
          <w:sz w:val="28"/>
          <w:szCs w:val="28"/>
        </w:rPr>
        <w:t>from China, India</w:t>
      </w:r>
      <w:r w:rsidR="005A3C90">
        <w:rPr>
          <w:rFonts w:asciiTheme="majorHAnsi" w:hAnsiTheme="majorHAnsi" w:cstheme="majorHAnsi"/>
          <w:sz w:val="28"/>
          <w:szCs w:val="28"/>
        </w:rPr>
        <w:t>,</w:t>
      </w:r>
      <w:r w:rsidR="00F22ED3">
        <w:rPr>
          <w:rFonts w:asciiTheme="majorHAnsi" w:hAnsiTheme="majorHAnsi" w:cstheme="majorHAnsi"/>
          <w:sz w:val="28"/>
          <w:szCs w:val="28"/>
        </w:rPr>
        <w:t xml:space="preserve"> and Russia</w:t>
      </w:r>
      <w:r>
        <w:rPr>
          <w:rFonts w:asciiTheme="majorHAnsi" w:hAnsiTheme="majorHAnsi" w:cstheme="majorHAnsi"/>
          <w:sz w:val="28"/>
          <w:szCs w:val="28"/>
        </w:rPr>
        <w:t xml:space="preserve"> a</w:t>
      </w:r>
      <w:r w:rsidR="004110E4">
        <w:rPr>
          <w:rFonts w:asciiTheme="majorHAnsi" w:hAnsiTheme="majorHAnsi" w:cstheme="majorHAnsi"/>
          <w:sz w:val="28"/>
          <w:szCs w:val="28"/>
        </w:rPr>
        <w:t xml:space="preserve">s well as </w:t>
      </w:r>
      <w:r w:rsidR="005A3C90">
        <w:rPr>
          <w:rFonts w:asciiTheme="majorHAnsi" w:hAnsiTheme="majorHAnsi" w:cstheme="majorHAnsi"/>
          <w:sz w:val="28"/>
          <w:szCs w:val="28"/>
        </w:rPr>
        <w:t xml:space="preserve">IEF </w:t>
      </w:r>
      <w:r w:rsidR="00F22ED3">
        <w:rPr>
          <w:rFonts w:asciiTheme="majorHAnsi" w:hAnsiTheme="majorHAnsi" w:cstheme="majorHAnsi"/>
          <w:sz w:val="28"/>
          <w:szCs w:val="28"/>
        </w:rPr>
        <w:t>partner organisations; the Gas Exporting Countries Forum, and the Organisation of the Petroleum Exporting Countries</w:t>
      </w:r>
      <w:r w:rsidR="00A81127">
        <w:rPr>
          <w:rFonts w:asciiTheme="majorHAnsi" w:hAnsiTheme="majorHAnsi" w:cstheme="majorHAnsi"/>
          <w:sz w:val="28"/>
          <w:szCs w:val="28"/>
        </w:rPr>
        <w:t>.</w:t>
      </w:r>
      <w:r w:rsidR="00246D07">
        <w:rPr>
          <w:rFonts w:asciiTheme="majorHAnsi" w:hAnsiTheme="majorHAnsi" w:cstheme="majorHAnsi"/>
          <w:sz w:val="28"/>
          <w:szCs w:val="28"/>
        </w:rPr>
        <w:t xml:space="preserve"> </w:t>
      </w:r>
      <w:r w:rsidR="008F15FE">
        <w:rPr>
          <w:rFonts w:asciiTheme="majorHAnsi" w:hAnsiTheme="majorHAnsi" w:cstheme="majorHAnsi"/>
          <w:sz w:val="28"/>
          <w:szCs w:val="28"/>
        </w:rPr>
        <w:t>A</w:t>
      </w:r>
      <w:r w:rsidR="00254CDF">
        <w:rPr>
          <w:rFonts w:asciiTheme="majorHAnsi" w:hAnsiTheme="majorHAnsi" w:cstheme="majorHAnsi"/>
          <w:sz w:val="28"/>
          <w:szCs w:val="28"/>
        </w:rPr>
        <w:t>s joint responses to the impact of the COVID-19 pandemic show</w:t>
      </w:r>
      <w:r w:rsidR="008F15FE">
        <w:rPr>
          <w:rFonts w:asciiTheme="majorHAnsi" w:hAnsiTheme="majorHAnsi" w:cstheme="majorHAnsi"/>
          <w:sz w:val="28"/>
          <w:szCs w:val="28"/>
        </w:rPr>
        <w:t>,</w:t>
      </w:r>
      <w:r w:rsidR="008F15FE" w:rsidRPr="008F15FE">
        <w:rPr>
          <w:rFonts w:asciiTheme="majorHAnsi" w:hAnsiTheme="majorHAnsi" w:cstheme="majorHAnsi"/>
          <w:sz w:val="28"/>
          <w:szCs w:val="28"/>
        </w:rPr>
        <w:t xml:space="preserve"> </w:t>
      </w:r>
      <w:r w:rsidR="008F15FE">
        <w:rPr>
          <w:rFonts w:asciiTheme="majorHAnsi" w:hAnsiTheme="majorHAnsi" w:cstheme="majorHAnsi"/>
          <w:sz w:val="28"/>
          <w:szCs w:val="28"/>
        </w:rPr>
        <w:t xml:space="preserve">major </w:t>
      </w:r>
      <w:r w:rsidR="00246D07">
        <w:rPr>
          <w:rFonts w:asciiTheme="majorHAnsi" w:hAnsiTheme="majorHAnsi" w:cstheme="majorHAnsi"/>
          <w:sz w:val="28"/>
          <w:szCs w:val="28"/>
        </w:rPr>
        <w:t xml:space="preserve">BRIC </w:t>
      </w:r>
      <w:r w:rsidR="008F15FE">
        <w:rPr>
          <w:rFonts w:asciiTheme="majorHAnsi" w:hAnsiTheme="majorHAnsi" w:cstheme="majorHAnsi"/>
          <w:sz w:val="28"/>
          <w:szCs w:val="28"/>
        </w:rPr>
        <w:t>economies and leading international energy organisations play a vital role in global energy security</w:t>
      </w:r>
      <w:r w:rsidR="00254CDF">
        <w:rPr>
          <w:rFonts w:asciiTheme="majorHAnsi" w:hAnsiTheme="majorHAnsi" w:cstheme="majorHAnsi"/>
          <w:sz w:val="28"/>
          <w:szCs w:val="28"/>
        </w:rPr>
        <w:t>.</w:t>
      </w:r>
    </w:p>
    <w:p w14:paraId="19D0457F" w14:textId="77777777" w:rsidR="00F74439" w:rsidRDefault="00F74439" w:rsidP="002E0829">
      <w:pPr>
        <w:spacing w:line="360" w:lineRule="auto"/>
        <w:rPr>
          <w:rFonts w:asciiTheme="majorHAnsi" w:hAnsiTheme="majorHAnsi" w:cstheme="majorHAnsi"/>
          <w:b/>
          <w:bCs/>
          <w:sz w:val="28"/>
          <w:szCs w:val="28"/>
        </w:rPr>
      </w:pPr>
    </w:p>
    <w:p w14:paraId="7074A0C2" w14:textId="4F25C29E" w:rsidR="00D23D55" w:rsidRDefault="00726736" w:rsidP="002E0829">
      <w:pPr>
        <w:spacing w:line="360" w:lineRule="auto"/>
        <w:rPr>
          <w:rFonts w:asciiTheme="majorHAnsi" w:hAnsiTheme="majorHAnsi" w:cstheme="majorHAnsi"/>
          <w:sz w:val="28"/>
          <w:szCs w:val="28"/>
        </w:rPr>
      </w:pPr>
      <w:r>
        <w:rPr>
          <w:rFonts w:asciiTheme="majorHAnsi" w:hAnsiTheme="majorHAnsi" w:cstheme="majorHAnsi"/>
          <w:b/>
          <w:bCs/>
          <w:sz w:val="28"/>
          <w:szCs w:val="28"/>
        </w:rPr>
        <w:t>Security</w:t>
      </w:r>
      <w:r w:rsidR="002E0829">
        <w:rPr>
          <w:rFonts w:asciiTheme="majorHAnsi" w:hAnsiTheme="majorHAnsi" w:cstheme="majorHAnsi"/>
          <w:b/>
          <w:bCs/>
          <w:sz w:val="28"/>
          <w:szCs w:val="28"/>
        </w:rPr>
        <w:br/>
      </w:r>
      <w:r w:rsidR="003A139C" w:rsidRPr="00742AF4">
        <w:rPr>
          <w:rFonts w:asciiTheme="majorHAnsi" w:hAnsiTheme="majorHAnsi" w:cstheme="majorHAnsi"/>
          <w:sz w:val="28"/>
          <w:szCs w:val="28"/>
        </w:rPr>
        <w:t xml:space="preserve">The uncertainty surrounding </w:t>
      </w:r>
      <w:r w:rsidR="00742AF4">
        <w:rPr>
          <w:rFonts w:asciiTheme="majorHAnsi" w:hAnsiTheme="majorHAnsi" w:cstheme="majorHAnsi"/>
          <w:sz w:val="28"/>
          <w:szCs w:val="28"/>
        </w:rPr>
        <w:t>energy outlook</w:t>
      </w:r>
      <w:r w:rsidR="00454703">
        <w:rPr>
          <w:rFonts w:asciiTheme="majorHAnsi" w:hAnsiTheme="majorHAnsi" w:cstheme="majorHAnsi"/>
          <w:sz w:val="28"/>
          <w:szCs w:val="28"/>
        </w:rPr>
        <w:t>s</w:t>
      </w:r>
      <w:r w:rsidR="003A139C" w:rsidRPr="00742AF4">
        <w:rPr>
          <w:rFonts w:asciiTheme="majorHAnsi" w:hAnsiTheme="majorHAnsi" w:cstheme="majorHAnsi"/>
          <w:sz w:val="28"/>
          <w:szCs w:val="28"/>
        </w:rPr>
        <w:t xml:space="preserve"> </w:t>
      </w:r>
      <w:r w:rsidR="002B205A">
        <w:rPr>
          <w:rFonts w:asciiTheme="majorHAnsi" w:hAnsiTheme="majorHAnsi" w:cstheme="majorHAnsi"/>
          <w:sz w:val="28"/>
          <w:szCs w:val="28"/>
        </w:rPr>
        <w:t xml:space="preserve">remain </w:t>
      </w:r>
      <w:r w:rsidR="003A139C" w:rsidRPr="00742AF4">
        <w:rPr>
          <w:rFonts w:asciiTheme="majorHAnsi" w:hAnsiTheme="majorHAnsi" w:cstheme="majorHAnsi"/>
          <w:sz w:val="28"/>
          <w:szCs w:val="28"/>
        </w:rPr>
        <w:t xml:space="preserve">unusually large. </w:t>
      </w:r>
      <w:r w:rsidR="00742AF4">
        <w:rPr>
          <w:rFonts w:asciiTheme="majorHAnsi" w:hAnsiTheme="majorHAnsi" w:cstheme="majorHAnsi"/>
          <w:sz w:val="28"/>
          <w:szCs w:val="28"/>
        </w:rPr>
        <w:t xml:space="preserve">Assessments rest </w:t>
      </w:r>
      <w:r w:rsidR="003A139C" w:rsidRPr="00742AF4">
        <w:rPr>
          <w:rFonts w:asciiTheme="majorHAnsi" w:hAnsiTheme="majorHAnsi" w:cstheme="majorHAnsi"/>
          <w:sz w:val="28"/>
          <w:szCs w:val="28"/>
        </w:rPr>
        <w:t>on public health and economic factors that are inherently difficult to predic</w:t>
      </w:r>
      <w:r w:rsidR="00742AF4">
        <w:rPr>
          <w:rFonts w:asciiTheme="majorHAnsi" w:hAnsiTheme="majorHAnsi" w:cstheme="majorHAnsi"/>
          <w:sz w:val="28"/>
          <w:szCs w:val="28"/>
        </w:rPr>
        <w:t xml:space="preserve">t. </w:t>
      </w:r>
      <w:r w:rsidR="0021006B">
        <w:rPr>
          <w:rFonts w:asciiTheme="majorHAnsi" w:hAnsiTheme="majorHAnsi" w:cstheme="majorHAnsi"/>
          <w:sz w:val="28"/>
          <w:szCs w:val="28"/>
        </w:rPr>
        <w:t xml:space="preserve"> However, t</w:t>
      </w:r>
      <w:r w:rsidR="00D23D55" w:rsidRPr="00710655">
        <w:rPr>
          <w:rFonts w:asciiTheme="majorHAnsi" w:hAnsiTheme="majorHAnsi" w:cstheme="majorHAnsi"/>
          <w:sz w:val="28"/>
          <w:szCs w:val="28"/>
        </w:rPr>
        <w:t xml:space="preserve">here is </w:t>
      </w:r>
      <w:r w:rsidR="0021006B">
        <w:rPr>
          <w:rFonts w:asciiTheme="majorHAnsi" w:hAnsiTheme="majorHAnsi" w:cstheme="majorHAnsi"/>
          <w:sz w:val="28"/>
          <w:szCs w:val="28"/>
        </w:rPr>
        <w:t xml:space="preserve">even </w:t>
      </w:r>
      <w:r w:rsidR="00AF363A">
        <w:rPr>
          <w:rFonts w:asciiTheme="majorHAnsi" w:hAnsiTheme="majorHAnsi" w:cstheme="majorHAnsi"/>
          <w:sz w:val="28"/>
          <w:szCs w:val="28"/>
        </w:rPr>
        <w:t>more</w:t>
      </w:r>
      <w:r w:rsidR="0021006B">
        <w:rPr>
          <w:rFonts w:asciiTheme="majorHAnsi" w:hAnsiTheme="majorHAnsi" w:cstheme="majorHAnsi"/>
          <w:sz w:val="28"/>
          <w:szCs w:val="28"/>
        </w:rPr>
        <w:t xml:space="preserve"> </w:t>
      </w:r>
      <w:r w:rsidR="00D23D55" w:rsidRPr="00710655">
        <w:rPr>
          <w:rFonts w:asciiTheme="majorHAnsi" w:hAnsiTheme="majorHAnsi" w:cstheme="majorHAnsi"/>
          <w:sz w:val="28"/>
          <w:szCs w:val="28"/>
        </w:rPr>
        <w:t xml:space="preserve">uncertainty surrounding the damage to supply </w:t>
      </w:r>
      <w:r w:rsidR="0021006B">
        <w:rPr>
          <w:rFonts w:asciiTheme="majorHAnsi" w:hAnsiTheme="majorHAnsi" w:cstheme="majorHAnsi"/>
          <w:sz w:val="28"/>
          <w:szCs w:val="28"/>
        </w:rPr>
        <w:t>that requires sharpened collective focus to avoid</w:t>
      </w:r>
      <w:r w:rsidR="00D23D55" w:rsidRPr="00710655">
        <w:rPr>
          <w:rFonts w:asciiTheme="majorHAnsi" w:hAnsiTheme="majorHAnsi" w:cstheme="majorHAnsi"/>
          <w:sz w:val="28"/>
          <w:szCs w:val="28"/>
        </w:rPr>
        <w:t xml:space="preserve"> mismatches</w:t>
      </w:r>
      <w:r w:rsidR="00AF363A">
        <w:rPr>
          <w:rFonts w:asciiTheme="majorHAnsi" w:hAnsiTheme="majorHAnsi" w:cstheme="majorHAnsi"/>
          <w:sz w:val="28"/>
          <w:szCs w:val="28"/>
        </w:rPr>
        <w:t xml:space="preserve"> down the road</w:t>
      </w:r>
      <w:r w:rsidR="00D23D55" w:rsidRPr="00710655">
        <w:rPr>
          <w:rFonts w:asciiTheme="majorHAnsi" w:hAnsiTheme="majorHAnsi" w:cstheme="majorHAnsi"/>
          <w:sz w:val="28"/>
          <w:szCs w:val="28"/>
        </w:rPr>
        <w:t>.</w:t>
      </w:r>
    </w:p>
    <w:p w14:paraId="55E63EE2" w14:textId="7D07408F" w:rsidR="002B205A" w:rsidRDefault="002B205A" w:rsidP="002E0829">
      <w:pPr>
        <w:spacing w:line="360" w:lineRule="auto"/>
        <w:rPr>
          <w:rFonts w:asciiTheme="majorHAnsi" w:hAnsiTheme="majorHAnsi" w:cstheme="majorHAnsi"/>
          <w:sz w:val="28"/>
          <w:szCs w:val="28"/>
        </w:rPr>
      </w:pPr>
    </w:p>
    <w:p w14:paraId="2B899819" w14:textId="055D6E9A" w:rsidR="00A565D0" w:rsidRDefault="00A565D0" w:rsidP="00A565D0">
      <w:pPr>
        <w:spacing w:line="360" w:lineRule="auto"/>
        <w:rPr>
          <w:rFonts w:asciiTheme="majorHAnsi" w:hAnsiTheme="majorHAnsi" w:cstheme="majorHAnsi"/>
          <w:sz w:val="28"/>
          <w:szCs w:val="28"/>
        </w:rPr>
      </w:pPr>
      <w:r>
        <w:rPr>
          <w:rFonts w:asciiTheme="majorHAnsi" w:hAnsiTheme="majorHAnsi" w:cstheme="majorHAnsi"/>
          <w:sz w:val="28"/>
          <w:szCs w:val="28"/>
        </w:rPr>
        <w:t>Today g</w:t>
      </w:r>
      <w:r w:rsidRPr="004A2A30">
        <w:rPr>
          <w:rFonts w:asciiTheme="majorHAnsi" w:hAnsiTheme="majorHAnsi" w:cstheme="majorHAnsi"/>
          <w:sz w:val="28"/>
          <w:szCs w:val="28"/>
        </w:rPr>
        <w:t xml:space="preserve">lobal </w:t>
      </w:r>
      <w:r>
        <w:rPr>
          <w:rFonts w:asciiTheme="majorHAnsi" w:hAnsiTheme="majorHAnsi" w:cstheme="majorHAnsi"/>
          <w:sz w:val="28"/>
          <w:szCs w:val="28"/>
        </w:rPr>
        <w:t>oil</w:t>
      </w:r>
      <w:r w:rsidRPr="004A2A30">
        <w:rPr>
          <w:rFonts w:asciiTheme="majorHAnsi" w:hAnsiTheme="majorHAnsi" w:cstheme="majorHAnsi"/>
          <w:sz w:val="28"/>
          <w:szCs w:val="28"/>
        </w:rPr>
        <w:t xml:space="preserve"> markets </w:t>
      </w:r>
      <w:r>
        <w:rPr>
          <w:rFonts w:asciiTheme="majorHAnsi" w:hAnsiTheme="majorHAnsi" w:cstheme="majorHAnsi"/>
          <w:sz w:val="28"/>
          <w:szCs w:val="28"/>
        </w:rPr>
        <w:t xml:space="preserve">find their way towards </w:t>
      </w:r>
      <w:r w:rsidRPr="004A2A30">
        <w:rPr>
          <w:rFonts w:asciiTheme="majorHAnsi" w:hAnsiTheme="majorHAnsi" w:cstheme="majorHAnsi"/>
          <w:sz w:val="28"/>
          <w:szCs w:val="28"/>
        </w:rPr>
        <w:t xml:space="preserve">new balances </w:t>
      </w:r>
      <w:r>
        <w:rPr>
          <w:rFonts w:asciiTheme="majorHAnsi" w:hAnsiTheme="majorHAnsi" w:cstheme="majorHAnsi"/>
          <w:sz w:val="28"/>
          <w:szCs w:val="28"/>
        </w:rPr>
        <w:t xml:space="preserve">by </w:t>
      </w:r>
      <w:r w:rsidRPr="004A2A30">
        <w:rPr>
          <w:rFonts w:asciiTheme="majorHAnsi" w:hAnsiTheme="majorHAnsi" w:cstheme="majorHAnsi"/>
          <w:sz w:val="28"/>
          <w:szCs w:val="28"/>
        </w:rPr>
        <w:t xml:space="preserve">the </w:t>
      </w:r>
      <w:r>
        <w:rPr>
          <w:rFonts w:asciiTheme="majorHAnsi" w:hAnsiTheme="majorHAnsi" w:cstheme="majorHAnsi"/>
          <w:sz w:val="28"/>
          <w:szCs w:val="28"/>
        </w:rPr>
        <w:t xml:space="preserve">guardrails, consuming and </w:t>
      </w:r>
      <w:r w:rsidRPr="004A2A30">
        <w:rPr>
          <w:rFonts w:asciiTheme="majorHAnsi" w:hAnsiTheme="majorHAnsi" w:cstheme="majorHAnsi"/>
          <w:sz w:val="28"/>
          <w:szCs w:val="28"/>
        </w:rPr>
        <w:t xml:space="preserve">producing countries </w:t>
      </w:r>
      <w:r>
        <w:rPr>
          <w:rFonts w:asciiTheme="majorHAnsi" w:hAnsiTheme="majorHAnsi" w:cstheme="majorHAnsi"/>
          <w:sz w:val="28"/>
          <w:szCs w:val="28"/>
        </w:rPr>
        <w:t xml:space="preserve">set </w:t>
      </w:r>
      <w:r w:rsidRPr="004A2A30">
        <w:rPr>
          <w:rFonts w:asciiTheme="majorHAnsi" w:hAnsiTheme="majorHAnsi" w:cstheme="majorHAnsi"/>
          <w:sz w:val="28"/>
          <w:szCs w:val="28"/>
        </w:rPr>
        <w:t>in the framework of the 2016 Declaration of Cooperation among OPEC and OPEC</w:t>
      </w:r>
      <w:r>
        <w:rPr>
          <w:rFonts w:asciiTheme="majorHAnsi" w:hAnsiTheme="majorHAnsi" w:cstheme="majorHAnsi"/>
          <w:sz w:val="28"/>
          <w:szCs w:val="28"/>
        </w:rPr>
        <w:t xml:space="preserve">-plus, and </w:t>
      </w:r>
      <w:r w:rsidR="00454703">
        <w:rPr>
          <w:rFonts w:asciiTheme="majorHAnsi" w:hAnsiTheme="majorHAnsi" w:cstheme="majorHAnsi"/>
          <w:sz w:val="28"/>
          <w:szCs w:val="28"/>
        </w:rPr>
        <w:t xml:space="preserve">through </w:t>
      </w:r>
      <w:r>
        <w:rPr>
          <w:rFonts w:asciiTheme="majorHAnsi" w:hAnsiTheme="majorHAnsi" w:cstheme="majorHAnsi"/>
          <w:sz w:val="28"/>
          <w:szCs w:val="28"/>
        </w:rPr>
        <w:t xml:space="preserve">the </w:t>
      </w:r>
      <w:r w:rsidRPr="004A2A30">
        <w:rPr>
          <w:rFonts w:asciiTheme="majorHAnsi" w:hAnsiTheme="majorHAnsi" w:cstheme="majorHAnsi"/>
          <w:sz w:val="28"/>
          <w:szCs w:val="28"/>
        </w:rPr>
        <w:t xml:space="preserve">closer collaboration between </w:t>
      </w:r>
      <w:r>
        <w:rPr>
          <w:rFonts w:asciiTheme="majorHAnsi" w:hAnsiTheme="majorHAnsi" w:cstheme="majorHAnsi"/>
          <w:sz w:val="28"/>
          <w:szCs w:val="28"/>
        </w:rPr>
        <w:t>Brazil</w:t>
      </w:r>
      <w:r w:rsidR="00465A52">
        <w:rPr>
          <w:rFonts w:asciiTheme="majorHAnsi" w:hAnsiTheme="majorHAnsi" w:cstheme="majorHAnsi"/>
          <w:sz w:val="28"/>
          <w:szCs w:val="28"/>
        </w:rPr>
        <w:t>,</w:t>
      </w:r>
      <w:r>
        <w:rPr>
          <w:rFonts w:asciiTheme="majorHAnsi" w:hAnsiTheme="majorHAnsi" w:cstheme="majorHAnsi"/>
          <w:sz w:val="28"/>
          <w:szCs w:val="28"/>
        </w:rPr>
        <w:t xml:space="preserve"> Russia</w:t>
      </w:r>
      <w:r w:rsidR="00465A52">
        <w:rPr>
          <w:rFonts w:asciiTheme="majorHAnsi" w:hAnsiTheme="majorHAnsi" w:cstheme="majorHAnsi"/>
          <w:sz w:val="28"/>
          <w:szCs w:val="28"/>
        </w:rPr>
        <w:t>,</w:t>
      </w:r>
      <w:r>
        <w:rPr>
          <w:rFonts w:asciiTheme="majorHAnsi" w:hAnsiTheme="majorHAnsi" w:cstheme="majorHAnsi"/>
          <w:sz w:val="28"/>
          <w:szCs w:val="28"/>
        </w:rPr>
        <w:t xml:space="preserve"> India</w:t>
      </w:r>
      <w:r w:rsidR="00465A52">
        <w:rPr>
          <w:rFonts w:asciiTheme="majorHAnsi" w:hAnsiTheme="majorHAnsi" w:cstheme="majorHAnsi"/>
          <w:sz w:val="28"/>
          <w:szCs w:val="28"/>
        </w:rPr>
        <w:t>,</w:t>
      </w:r>
      <w:r>
        <w:rPr>
          <w:rFonts w:asciiTheme="majorHAnsi" w:hAnsiTheme="majorHAnsi" w:cstheme="majorHAnsi"/>
          <w:sz w:val="28"/>
          <w:szCs w:val="28"/>
        </w:rPr>
        <w:t xml:space="preserve"> and China</w:t>
      </w:r>
      <w:r w:rsidR="0006522F">
        <w:rPr>
          <w:rFonts w:asciiTheme="majorHAnsi" w:hAnsiTheme="majorHAnsi" w:cstheme="majorHAnsi"/>
          <w:sz w:val="28"/>
          <w:szCs w:val="28"/>
        </w:rPr>
        <w:t>,</w:t>
      </w:r>
      <w:r>
        <w:rPr>
          <w:rFonts w:asciiTheme="majorHAnsi" w:hAnsiTheme="majorHAnsi" w:cstheme="majorHAnsi"/>
          <w:sz w:val="28"/>
          <w:szCs w:val="28"/>
        </w:rPr>
        <w:t xml:space="preserve"> also as</w:t>
      </w:r>
      <w:r w:rsidRPr="004A2A30">
        <w:rPr>
          <w:rFonts w:asciiTheme="majorHAnsi" w:hAnsiTheme="majorHAnsi" w:cstheme="majorHAnsi"/>
          <w:sz w:val="28"/>
          <w:szCs w:val="28"/>
        </w:rPr>
        <w:t xml:space="preserve"> </w:t>
      </w:r>
      <w:r w:rsidR="00A362F4">
        <w:rPr>
          <w:rFonts w:asciiTheme="majorHAnsi" w:hAnsiTheme="majorHAnsi" w:cstheme="majorHAnsi"/>
          <w:sz w:val="28"/>
          <w:szCs w:val="28"/>
        </w:rPr>
        <w:t xml:space="preserve">G20 and </w:t>
      </w:r>
      <w:r w:rsidRPr="004A2A30">
        <w:rPr>
          <w:rFonts w:asciiTheme="majorHAnsi" w:hAnsiTheme="majorHAnsi" w:cstheme="majorHAnsi"/>
          <w:sz w:val="28"/>
          <w:szCs w:val="28"/>
        </w:rPr>
        <w:t xml:space="preserve">IEF member countries. </w:t>
      </w:r>
    </w:p>
    <w:p w14:paraId="589CC861" w14:textId="77777777" w:rsidR="00A565D0" w:rsidRDefault="00A565D0" w:rsidP="00AF363A">
      <w:pPr>
        <w:spacing w:line="360" w:lineRule="auto"/>
        <w:rPr>
          <w:rFonts w:asciiTheme="majorHAnsi" w:hAnsiTheme="majorHAnsi" w:cstheme="majorHAnsi"/>
          <w:sz w:val="28"/>
          <w:szCs w:val="28"/>
        </w:rPr>
      </w:pPr>
    </w:p>
    <w:p w14:paraId="5EFDF918" w14:textId="479CCCB8" w:rsidR="00A565D0" w:rsidRPr="002E0AE5" w:rsidRDefault="00AF363A" w:rsidP="00A362F4">
      <w:pPr>
        <w:spacing w:line="360" w:lineRule="auto"/>
        <w:rPr>
          <w:rFonts w:asciiTheme="majorHAnsi" w:hAnsiTheme="majorHAnsi" w:cstheme="majorHAnsi"/>
          <w:sz w:val="28"/>
          <w:szCs w:val="28"/>
        </w:rPr>
      </w:pPr>
      <w:r w:rsidRPr="00AF363A">
        <w:rPr>
          <w:rFonts w:asciiTheme="majorHAnsi" w:hAnsiTheme="majorHAnsi" w:cstheme="majorHAnsi"/>
          <w:sz w:val="28"/>
          <w:szCs w:val="28"/>
        </w:rPr>
        <w:t xml:space="preserve">Looking ahead non-OPEC supply will not recover as swiftly as demand.  Oil markets are threatened with a loss of supply resilience if there is no action to address the sharp drops in energy sector investment, rising market uncertainties, and persistent high inventory levels. </w:t>
      </w:r>
      <w:r w:rsidR="00A565D0" w:rsidRPr="00A362F4">
        <w:rPr>
          <w:rFonts w:asciiTheme="majorHAnsi" w:hAnsiTheme="majorHAnsi" w:cstheme="majorHAnsi"/>
          <w:sz w:val="28"/>
          <w:szCs w:val="28"/>
        </w:rPr>
        <w:t>Sharpening producer-</w:t>
      </w:r>
      <w:r w:rsidR="00A565D0" w:rsidRPr="00A362F4">
        <w:rPr>
          <w:rFonts w:asciiTheme="majorHAnsi" w:hAnsiTheme="majorHAnsi" w:cstheme="majorHAnsi"/>
          <w:sz w:val="28"/>
          <w:szCs w:val="28"/>
        </w:rPr>
        <w:lastRenderedPageBreak/>
        <w:t xml:space="preserve">consumer dialogue on investment </w:t>
      </w:r>
      <w:r w:rsidR="00454703">
        <w:rPr>
          <w:rFonts w:asciiTheme="majorHAnsi" w:hAnsiTheme="majorHAnsi" w:cstheme="majorHAnsi"/>
          <w:sz w:val="28"/>
          <w:szCs w:val="28"/>
        </w:rPr>
        <w:t xml:space="preserve">and enhancing market transparency on stock data </w:t>
      </w:r>
      <w:r w:rsidR="00A565D0" w:rsidRPr="00A362F4">
        <w:rPr>
          <w:rFonts w:asciiTheme="majorHAnsi" w:hAnsiTheme="majorHAnsi" w:cstheme="majorHAnsi"/>
          <w:sz w:val="28"/>
          <w:szCs w:val="28"/>
        </w:rPr>
        <w:t xml:space="preserve">should </w:t>
      </w:r>
      <w:r w:rsidR="00454703">
        <w:rPr>
          <w:rFonts w:asciiTheme="majorHAnsi" w:hAnsiTheme="majorHAnsi" w:cstheme="majorHAnsi"/>
          <w:sz w:val="28"/>
          <w:szCs w:val="28"/>
        </w:rPr>
        <w:t xml:space="preserve">help </w:t>
      </w:r>
      <w:r w:rsidR="00A565D0" w:rsidRPr="00A362F4">
        <w:rPr>
          <w:rFonts w:asciiTheme="majorHAnsi" w:hAnsiTheme="majorHAnsi" w:cstheme="majorHAnsi"/>
          <w:sz w:val="28"/>
          <w:szCs w:val="28"/>
        </w:rPr>
        <w:t xml:space="preserve">secure </w:t>
      </w:r>
      <w:r w:rsidR="0006522F">
        <w:rPr>
          <w:rFonts w:asciiTheme="majorHAnsi" w:hAnsiTheme="majorHAnsi" w:cstheme="majorHAnsi"/>
          <w:sz w:val="28"/>
          <w:szCs w:val="28"/>
        </w:rPr>
        <w:t xml:space="preserve">oil </w:t>
      </w:r>
      <w:r w:rsidR="00A565D0" w:rsidRPr="00A362F4">
        <w:rPr>
          <w:rFonts w:asciiTheme="majorHAnsi" w:hAnsiTheme="majorHAnsi" w:cstheme="majorHAnsi"/>
          <w:sz w:val="28"/>
          <w:szCs w:val="28"/>
        </w:rPr>
        <w:t xml:space="preserve">market stability on the </w:t>
      </w:r>
      <w:r>
        <w:rPr>
          <w:rFonts w:asciiTheme="majorHAnsi" w:hAnsiTheme="majorHAnsi" w:cstheme="majorHAnsi"/>
          <w:sz w:val="28"/>
          <w:szCs w:val="28"/>
        </w:rPr>
        <w:t xml:space="preserve">short- and </w:t>
      </w:r>
      <w:r w:rsidR="00A565D0" w:rsidRPr="00A362F4">
        <w:rPr>
          <w:rFonts w:asciiTheme="majorHAnsi" w:hAnsiTheme="majorHAnsi" w:cstheme="majorHAnsi"/>
          <w:sz w:val="28"/>
          <w:szCs w:val="28"/>
        </w:rPr>
        <w:t>medium term</w:t>
      </w:r>
      <w:r w:rsidR="00454703">
        <w:rPr>
          <w:rFonts w:asciiTheme="majorHAnsi" w:hAnsiTheme="majorHAnsi" w:cstheme="majorHAnsi"/>
          <w:sz w:val="28"/>
          <w:szCs w:val="28"/>
        </w:rPr>
        <w:t xml:space="preserve">. </w:t>
      </w:r>
    </w:p>
    <w:p w14:paraId="77E75674" w14:textId="4246779D" w:rsidR="00A362F4" w:rsidRDefault="00A362F4" w:rsidP="002E0829">
      <w:pPr>
        <w:spacing w:line="360" w:lineRule="auto"/>
        <w:rPr>
          <w:rFonts w:asciiTheme="majorHAnsi" w:hAnsiTheme="majorHAnsi" w:cstheme="majorHAnsi"/>
          <w:sz w:val="28"/>
          <w:szCs w:val="28"/>
        </w:rPr>
      </w:pPr>
    </w:p>
    <w:p w14:paraId="24679848" w14:textId="31827B3D" w:rsidR="00726736" w:rsidRPr="00726736" w:rsidRDefault="00726736" w:rsidP="002E0829">
      <w:pPr>
        <w:spacing w:line="360" w:lineRule="auto"/>
        <w:rPr>
          <w:rFonts w:asciiTheme="majorHAnsi" w:hAnsiTheme="majorHAnsi" w:cstheme="majorHAnsi"/>
          <w:b/>
          <w:bCs/>
          <w:sz w:val="28"/>
          <w:szCs w:val="28"/>
        </w:rPr>
      </w:pPr>
      <w:r w:rsidRPr="00726736">
        <w:rPr>
          <w:rFonts w:asciiTheme="majorHAnsi" w:hAnsiTheme="majorHAnsi" w:cstheme="majorHAnsi"/>
          <w:b/>
          <w:bCs/>
          <w:sz w:val="28"/>
          <w:szCs w:val="28"/>
        </w:rPr>
        <w:t>Transitions</w:t>
      </w:r>
    </w:p>
    <w:p w14:paraId="0D884B64" w14:textId="6631A21E" w:rsidR="00726736" w:rsidRDefault="00726736" w:rsidP="002E0829">
      <w:pPr>
        <w:spacing w:line="360" w:lineRule="auto"/>
        <w:rPr>
          <w:rFonts w:asciiTheme="majorHAnsi" w:hAnsiTheme="majorHAnsi" w:cstheme="majorHAnsi"/>
          <w:sz w:val="28"/>
          <w:szCs w:val="28"/>
        </w:rPr>
      </w:pPr>
      <w:r w:rsidRPr="00726736">
        <w:rPr>
          <w:rFonts w:asciiTheme="majorHAnsi" w:hAnsiTheme="majorHAnsi" w:cstheme="majorHAnsi"/>
          <w:sz w:val="28"/>
          <w:szCs w:val="28"/>
        </w:rPr>
        <w:t xml:space="preserve">There is an urgent need to shape cohesive policies for the effective and inclusive transformations we all seek. </w:t>
      </w:r>
      <w:r w:rsidR="00710655" w:rsidRPr="00710655">
        <w:rPr>
          <w:rFonts w:asciiTheme="majorHAnsi" w:hAnsiTheme="majorHAnsi" w:cstheme="majorHAnsi"/>
          <w:sz w:val="28"/>
          <w:szCs w:val="28"/>
        </w:rPr>
        <w:t xml:space="preserve">Investments in high-return infrastructure projects </w:t>
      </w:r>
      <w:r>
        <w:rPr>
          <w:rFonts w:asciiTheme="majorHAnsi" w:hAnsiTheme="majorHAnsi" w:cstheme="majorHAnsi"/>
          <w:sz w:val="28"/>
          <w:szCs w:val="28"/>
        </w:rPr>
        <w:t xml:space="preserve">by major economies </w:t>
      </w:r>
      <w:r w:rsidR="00710655" w:rsidRPr="00710655">
        <w:rPr>
          <w:rFonts w:asciiTheme="majorHAnsi" w:hAnsiTheme="majorHAnsi" w:cstheme="majorHAnsi"/>
          <w:sz w:val="28"/>
          <w:szCs w:val="28"/>
        </w:rPr>
        <w:t xml:space="preserve">that help </w:t>
      </w:r>
      <w:r>
        <w:rPr>
          <w:rFonts w:asciiTheme="majorHAnsi" w:hAnsiTheme="majorHAnsi" w:cstheme="majorHAnsi"/>
          <w:sz w:val="28"/>
          <w:szCs w:val="28"/>
        </w:rPr>
        <w:t xml:space="preserve">the world achieve universal access to affordable, clean, and reliable energy services and </w:t>
      </w:r>
      <w:r w:rsidR="00710655" w:rsidRPr="00710655">
        <w:rPr>
          <w:rFonts w:asciiTheme="majorHAnsi" w:hAnsiTheme="majorHAnsi" w:cstheme="majorHAnsi"/>
          <w:sz w:val="28"/>
          <w:szCs w:val="28"/>
        </w:rPr>
        <w:t xml:space="preserve">lower </w:t>
      </w:r>
      <w:r w:rsidR="00A62168">
        <w:rPr>
          <w:rFonts w:asciiTheme="majorHAnsi" w:hAnsiTheme="majorHAnsi" w:cstheme="majorHAnsi"/>
          <w:sz w:val="28"/>
          <w:szCs w:val="28"/>
        </w:rPr>
        <w:t xml:space="preserve">greenhouse gas emissions </w:t>
      </w:r>
      <w:r w:rsidR="00710655" w:rsidRPr="00710655">
        <w:rPr>
          <w:rFonts w:asciiTheme="majorHAnsi" w:hAnsiTheme="majorHAnsi" w:cstheme="majorHAnsi"/>
          <w:sz w:val="28"/>
          <w:szCs w:val="28"/>
        </w:rPr>
        <w:t xml:space="preserve">can further those objectives. </w:t>
      </w:r>
      <w:r w:rsidR="00A30B1A" w:rsidRPr="00F157BB">
        <w:rPr>
          <w:rFonts w:asciiTheme="majorHAnsi" w:hAnsiTheme="majorHAnsi" w:cstheme="majorHAnsi"/>
          <w:sz w:val="28"/>
          <w:szCs w:val="28"/>
        </w:rPr>
        <w:t xml:space="preserve">The problem is not the </w:t>
      </w:r>
      <w:r w:rsidR="00A30B1A" w:rsidRPr="00A30B1A">
        <w:rPr>
          <w:rFonts w:asciiTheme="majorHAnsi" w:hAnsiTheme="majorHAnsi" w:cstheme="majorHAnsi"/>
          <w:sz w:val="28"/>
          <w:szCs w:val="28"/>
        </w:rPr>
        <w:t>direction</w:t>
      </w:r>
      <w:r w:rsidR="00A30B1A" w:rsidRPr="00F157BB">
        <w:rPr>
          <w:rFonts w:asciiTheme="majorHAnsi" w:hAnsiTheme="majorHAnsi" w:cstheme="majorHAnsi"/>
          <w:sz w:val="28"/>
          <w:szCs w:val="28"/>
        </w:rPr>
        <w:t xml:space="preserve"> but the </w:t>
      </w:r>
      <w:r w:rsidR="00A30B1A" w:rsidRPr="00A30B1A">
        <w:rPr>
          <w:rFonts w:asciiTheme="majorHAnsi" w:hAnsiTheme="majorHAnsi" w:cstheme="majorHAnsi"/>
          <w:sz w:val="28"/>
          <w:szCs w:val="28"/>
        </w:rPr>
        <w:t>speed</w:t>
      </w:r>
      <w:r w:rsidR="00A30B1A" w:rsidRPr="00F157BB">
        <w:rPr>
          <w:rFonts w:asciiTheme="majorHAnsi" w:hAnsiTheme="majorHAnsi" w:cstheme="majorHAnsi"/>
          <w:sz w:val="28"/>
          <w:szCs w:val="28"/>
        </w:rPr>
        <w:t xml:space="preserve"> of change. </w:t>
      </w:r>
      <w:r>
        <w:rPr>
          <w:rFonts w:asciiTheme="majorHAnsi" w:hAnsiTheme="majorHAnsi" w:cstheme="majorHAnsi"/>
          <w:sz w:val="28"/>
          <w:szCs w:val="28"/>
        </w:rPr>
        <w:t xml:space="preserve">On the road to a swift, inclusive, and sustainable recovery natural gas will </w:t>
      </w:r>
      <w:r w:rsidR="00E84C17">
        <w:rPr>
          <w:rFonts w:asciiTheme="majorHAnsi" w:hAnsiTheme="majorHAnsi" w:cstheme="majorHAnsi"/>
          <w:sz w:val="28"/>
          <w:szCs w:val="28"/>
        </w:rPr>
        <w:t xml:space="preserve">continue to </w:t>
      </w:r>
      <w:r>
        <w:rPr>
          <w:rFonts w:asciiTheme="majorHAnsi" w:hAnsiTheme="majorHAnsi" w:cstheme="majorHAnsi"/>
          <w:sz w:val="28"/>
          <w:szCs w:val="28"/>
        </w:rPr>
        <w:t xml:space="preserve">play a leading role </w:t>
      </w:r>
      <w:r w:rsidR="00E84C17">
        <w:rPr>
          <w:rFonts w:asciiTheme="majorHAnsi" w:hAnsiTheme="majorHAnsi" w:cstheme="majorHAnsi"/>
          <w:sz w:val="28"/>
          <w:szCs w:val="28"/>
        </w:rPr>
        <w:t xml:space="preserve">recently released outlooks by OPEC and the IEA show. </w:t>
      </w:r>
      <w:r w:rsidR="00A30B1A">
        <w:rPr>
          <w:rFonts w:asciiTheme="majorHAnsi" w:hAnsiTheme="majorHAnsi" w:cstheme="majorHAnsi"/>
          <w:sz w:val="28"/>
          <w:szCs w:val="28"/>
        </w:rPr>
        <w:t xml:space="preserve">Though the COVID-19 pandemic </w:t>
      </w:r>
      <w:r w:rsidR="00352D09">
        <w:rPr>
          <w:rFonts w:asciiTheme="majorHAnsi" w:hAnsiTheme="majorHAnsi" w:cstheme="majorHAnsi"/>
          <w:sz w:val="28"/>
          <w:szCs w:val="28"/>
        </w:rPr>
        <w:t>will accelerate a decline in global oil demand growth, data shows that decline rates in existing fields and investment in new supply are relevant issues to focus on</w:t>
      </w:r>
      <w:r w:rsidR="00C9775F">
        <w:rPr>
          <w:rFonts w:asciiTheme="majorHAnsi" w:hAnsiTheme="majorHAnsi" w:cstheme="majorHAnsi"/>
          <w:sz w:val="28"/>
          <w:szCs w:val="28"/>
        </w:rPr>
        <w:t>. T</w:t>
      </w:r>
      <w:r w:rsidR="00352D09">
        <w:rPr>
          <w:rFonts w:asciiTheme="majorHAnsi" w:hAnsiTheme="majorHAnsi" w:cstheme="majorHAnsi"/>
          <w:sz w:val="28"/>
          <w:szCs w:val="28"/>
        </w:rPr>
        <w:t xml:space="preserve">he world economy will continue to rely on hydrocarbons. </w:t>
      </w:r>
    </w:p>
    <w:p w14:paraId="5F25A491" w14:textId="4EFC0F45" w:rsidR="00C9775F" w:rsidRPr="004D5788" w:rsidRDefault="00C9775F" w:rsidP="002E0829">
      <w:pPr>
        <w:spacing w:line="360" w:lineRule="auto"/>
        <w:rPr>
          <w:rFonts w:asciiTheme="majorHAnsi" w:hAnsiTheme="majorHAnsi" w:cstheme="majorHAnsi"/>
          <w:b/>
          <w:bCs/>
          <w:sz w:val="28"/>
          <w:szCs w:val="28"/>
        </w:rPr>
      </w:pPr>
    </w:p>
    <w:p w14:paraId="36E29C90" w14:textId="3A3DBCE6" w:rsidR="004D5788" w:rsidRPr="004D5788" w:rsidRDefault="004D5788" w:rsidP="002E0829">
      <w:pPr>
        <w:spacing w:line="360" w:lineRule="auto"/>
        <w:rPr>
          <w:rFonts w:asciiTheme="majorHAnsi" w:hAnsiTheme="majorHAnsi" w:cstheme="majorHAnsi"/>
          <w:b/>
          <w:bCs/>
          <w:sz w:val="28"/>
          <w:szCs w:val="28"/>
        </w:rPr>
      </w:pPr>
      <w:r w:rsidRPr="004D5788">
        <w:rPr>
          <w:rFonts w:asciiTheme="majorHAnsi" w:hAnsiTheme="majorHAnsi" w:cstheme="majorHAnsi"/>
          <w:b/>
          <w:bCs/>
          <w:sz w:val="28"/>
          <w:szCs w:val="28"/>
        </w:rPr>
        <w:t>Silver</w:t>
      </w:r>
      <w:r w:rsidR="008E30A2">
        <w:rPr>
          <w:rFonts w:asciiTheme="majorHAnsi" w:hAnsiTheme="majorHAnsi" w:cstheme="majorHAnsi"/>
          <w:b/>
          <w:bCs/>
          <w:sz w:val="28"/>
          <w:szCs w:val="28"/>
        </w:rPr>
        <w:t xml:space="preserve"> </w:t>
      </w:r>
      <w:r w:rsidRPr="004D5788">
        <w:rPr>
          <w:rFonts w:asciiTheme="majorHAnsi" w:hAnsiTheme="majorHAnsi" w:cstheme="majorHAnsi"/>
          <w:b/>
          <w:bCs/>
          <w:sz w:val="28"/>
          <w:szCs w:val="28"/>
        </w:rPr>
        <w:t>linings</w:t>
      </w:r>
    </w:p>
    <w:p w14:paraId="09B54499" w14:textId="407185BC" w:rsidR="00C9775F" w:rsidRPr="00F157BB" w:rsidRDefault="00C9775F" w:rsidP="00FA3245">
      <w:pPr>
        <w:spacing w:line="360" w:lineRule="auto"/>
        <w:rPr>
          <w:rFonts w:asciiTheme="majorHAnsi" w:hAnsiTheme="majorHAnsi" w:cstheme="majorHAnsi"/>
          <w:sz w:val="28"/>
          <w:szCs w:val="28"/>
        </w:rPr>
      </w:pPr>
      <w:r>
        <w:rPr>
          <w:rFonts w:asciiTheme="majorHAnsi" w:hAnsiTheme="majorHAnsi" w:cstheme="majorHAnsi"/>
          <w:sz w:val="28"/>
          <w:szCs w:val="28"/>
        </w:rPr>
        <w:t xml:space="preserve">The silver lining of the COVID-19 pandemic is that </w:t>
      </w:r>
      <w:r w:rsidRPr="00F157BB">
        <w:rPr>
          <w:rFonts w:asciiTheme="majorHAnsi" w:hAnsiTheme="majorHAnsi" w:cstheme="majorHAnsi"/>
          <w:sz w:val="28"/>
          <w:szCs w:val="28"/>
        </w:rPr>
        <w:t>producer</w:t>
      </w:r>
      <w:r>
        <w:rPr>
          <w:rFonts w:asciiTheme="majorHAnsi" w:hAnsiTheme="majorHAnsi" w:cstheme="majorHAnsi"/>
          <w:sz w:val="28"/>
          <w:szCs w:val="28"/>
        </w:rPr>
        <w:t xml:space="preserve">s and </w:t>
      </w:r>
      <w:r w:rsidRPr="00F157BB">
        <w:rPr>
          <w:rFonts w:asciiTheme="majorHAnsi" w:hAnsiTheme="majorHAnsi" w:cstheme="majorHAnsi"/>
          <w:sz w:val="28"/>
          <w:szCs w:val="28"/>
        </w:rPr>
        <w:t>consumer</w:t>
      </w:r>
      <w:r>
        <w:rPr>
          <w:rFonts w:asciiTheme="majorHAnsi" w:hAnsiTheme="majorHAnsi" w:cstheme="majorHAnsi"/>
          <w:sz w:val="28"/>
          <w:szCs w:val="28"/>
        </w:rPr>
        <w:t>s</w:t>
      </w:r>
      <w:r w:rsidRPr="00F157BB">
        <w:rPr>
          <w:rFonts w:asciiTheme="majorHAnsi" w:hAnsiTheme="majorHAnsi" w:cstheme="majorHAnsi"/>
          <w:sz w:val="28"/>
          <w:szCs w:val="28"/>
        </w:rPr>
        <w:t xml:space="preserve"> </w:t>
      </w:r>
      <w:r>
        <w:rPr>
          <w:rFonts w:asciiTheme="majorHAnsi" w:hAnsiTheme="majorHAnsi" w:cstheme="majorHAnsi"/>
          <w:sz w:val="28"/>
          <w:szCs w:val="28"/>
        </w:rPr>
        <w:t xml:space="preserve">have strengthened dialogue and collaboration and sharpened </w:t>
      </w:r>
      <w:r w:rsidRPr="00F157BB">
        <w:rPr>
          <w:rFonts w:asciiTheme="majorHAnsi" w:hAnsiTheme="majorHAnsi" w:cstheme="majorHAnsi"/>
          <w:sz w:val="28"/>
          <w:szCs w:val="28"/>
        </w:rPr>
        <w:t xml:space="preserve">focus on forward looking energy agendas to achieve shared </w:t>
      </w:r>
      <w:r>
        <w:rPr>
          <w:rFonts w:asciiTheme="majorHAnsi" w:hAnsiTheme="majorHAnsi" w:cstheme="majorHAnsi"/>
          <w:sz w:val="28"/>
          <w:szCs w:val="28"/>
        </w:rPr>
        <w:t>aspirations. Greater cohesion on policy and technology pathways is achieved in the endorsement by G20 Ministers of the Circular Carbon Economy that enables producers and consumers to contri</w:t>
      </w:r>
      <w:r w:rsidR="00FA3245">
        <w:rPr>
          <w:rFonts w:asciiTheme="majorHAnsi" w:hAnsiTheme="majorHAnsi" w:cstheme="majorHAnsi"/>
          <w:sz w:val="28"/>
          <w:szCs w:val="28"/>
        </w:rPr>
        <w:t>b</w:t>
      </w:r>
      <w:r>
        <w:rPr>
          <w:rFonts w:asciiTheme="majorHAnsi" w:hAnsiTheme="majorHAnsi" w:cstheme="majorHAnsi"/>
          <w:sz w:val="28"/>
          <w:szCs w:val="28"/>
        </w:rPr>
        <w:t xml:space="preserve">ute </w:t>
      </w:r>
      <w:r w:rsidR="00FA3245">
        <w:rPr>
          <w:rFonts w:asciiTheme="majorHAnsi" w:hAnsiTheme="majorHAnsi" w:cstheme="majorHAnsi"/>
          <w:sz w:val="28"/>
          <w:szCs w:val="28"/>
        </w:rPr>
        <w:t xml:space="preserve">in the different ways to the same </w:t>
      </w:r>
      <w:r w:rsidR="00E84BE5">
        <w:rPr>
          <w:rFonts w:asciiTheme="majorHAnsi" w:hAnsiTheme="majorHAnsi" w:cstheme="majorHAnsi"/>
          <w:sz w:val="28"/>
          <w:szCs w:val="28"/>
        </w:rPr>
        <w:t>aim</w:t>
      </w:r>
      <w:r w:rsidR="00FA3245">
        <w:rPr>
          <w:rFonts w:asciiTheme="majorHAnsi" w:hAnsiTheme="majorHAnsi" w:cstheme="majorHAnsi"/>
          <w:sz w:val="28"/>
          <w:szCs w:val="28"/>
        </w:rPr>
        <w:t xml:space="preserve">. The IEF will </w:t>
      </w:r>
      <w:r w:rsidR="00FA3245" w:rsidRPr="00E84BE5">
        <w:rPr>
          <w:rFonts w:asciiTheme="majorHAnsi" w:hAnsiTheme="majorHAnsi" w:cstheme="majorHAnsi"/>
          <w:sz w:val="28"/>
          <w:szCs w:val="28"/>
        </w:rPr>
        <w:t>strengthen c</w:t>
      </w:r>
      <w:r w:rsidRPr="00E84BE5">
        <w:rPr>
          <w:rFonts w:asciiTheme="majorHAnsi" w:hAnsiTheme="majorHAnsi" w:cstheme="majorHAnsi"/>
          <w:sz w:val="28"/>
          <w:szCs w:val="28"/>
        </w:rPr>
        <w:t xml:space="preserve">oncerted action </w:t>
      </w:r>
      <w:r w:rsidR="00FA3245" w:rsidRPr="00E84BE5">
        <w:rPr>
          <w:rFonts w:asciiTheme="majorHAnsi" w:hAnsiTheme="majorHAnsi" w:cstheme="majorHAnsi"/>
          <w:sz w:val="28"/>
          <w:szCs w:val="28"/>
        </w:rPr>
        <w:t xml:space="preserve">to </w:t>
      </w:r>
      <w:r w:rsidRPr="00E84BE5">
        <w:rPr>
          <w:rFonts w:asciiTheme="majorHAnsi" w:hAnsiTheme="majorHAnsi" w:cstheme="majorHAnsi"/>
          <w:sz w:val="28"/>
          <w:szCs w:val="28"/>
        </w:rPr>
        <w:t xml:space="preserve">bring smart and integrated energy </w:t>
      </w:r>
      <w:r w:rsidR="00FA3245" w:rsidRPr="00E84BE5">
        <w:rPr>
          <w:rFonts w:asciiTheme="majorHAnsi" w:hAnsiTheme="majorHAnsi" w:cstheme="majorHAnsi"/>
          <w:sz w:val="28"/>
          <w:szCs w:val="28"/>
        </w:rPr>
        <w:t>technologies</w:t>
      </w:r>
      <w:r w:rsidRPr="00E84BE5">
        <w:rPr>
          <w:rFonts w:asciiTheme="majorHAnsi" w:hAnsiTheme="majorHAnsi" w:cstheme="majorHAnsi"/>
          <w:sz w:val="28"/>
          <w:szCs w:val="28"/>
        </w:rPr>
        <w:t xml:space="preserve"> </w:t>
      </w:r>
      <w:r w:rsidR="00FA3245" w:rsidRPr="00E84BE5">
        <w:rPr>
          <w:rFonts w:asciiTheme="majorHAnsi" w:hAnsiTheme="majorHAnsi" w:cstheme="majorHAnsi"/>
          <w:sz w:val="28"/>
          <w:szCs w:val="28"/>
        </w:rPr>
        <w:t xml:space="preserve">at </w:t>
      </w:r>
      <w:r w:rsidRPr="00E84BE5">
        <w:rPr>
          <w:rFonts w:asciiTheme="majorHAnsi" w:hAnsiTheme="majorHAnsi" w:cstheme="majorHAnsi"/>
          <w:sz w:val="28"/>
          <w:szCs w:val="28"/>
        </w:rPr>
        <w:t xml:space="preserve">the speed and scale </w:t>
      </w:r>
      <w:r w:rsidR="00FA3245" w:rsidRPr="00E84BE5">
        <w:rPr>
          <w:rFonts w:asciiTheme="majorHAnsi" w:hAnsiTheme="majorHAnsi" w:cstheme="majorHAnsi"/>
          <w:sz w:val="28"/>
          <w:szCs w:val="28"/>
        </w:rPr>
        <w:t>that sustainable growth requires to share prosperity across world regions and among future generations</w:t>
      </w:r>
      <w:r w:rsidRPr="00F157BB">
        <w:rPr>
          <w:rFonts w:asciiTheme="majorHAnsi" w:hAnsiTheme="majorHAnsi" w:cstheme="majorHAnsi"/>
          <w:sz w:val="28"/>
          <w:szCs w:val="28"/>
        </w:rPr>
        <w:t xml:space="preserve">. </w:t>
      </w:r>
    </w:p>
    <w:p w14:paraId="0A154A6C" w14:textId="77777777" w:rsidR="00C9775F" w:rsidRPr="00F157BB" w:rsidRDefault="00C9775F" w:rsidP="00C9775F">
      <w:pPr>
        <w:spacing w:line="360" w:lineRule="auto"/>
        <w:ind w:left="720"/>
        <w:rPr>
          <w:rFonts w:asciiTheme="majorHAnsi" w:hAnsiTheme="majorHAnsi" w:cstheme="majorHAnsi"/>
          <w:sz w:val="28"/>
          <w:szCs w:val="28"/>
        </w:rPr>
      </w:pPr>
    </w:p>
    <w:p w14:paraId="315CE89D" w14:textId="5D69FD3D" w:rsidR="00710655" w:rsidRPr="00742AF4" w:rsidRDefault="00C9775F" w:rsidP="002E0829">
      <w:pPr>
        <w:spacing w:line="360" w:lineRule="auto"/>
        <w:rPr>
          <w:rFonts w:asciiTheme="majorHAnsi" w:hAnsiTheme="majorHAnsi" w:cstheme="majorHAnsi"/>
          <w:sz w:val="28"/>
          <w:szCs w:val="28"/>
        </w:rPr>
      </w:pPr>
      <w:r w:rsidRPr="00D847AD">
        <w:rPr>
          <w:rFonts w:asciiTheme="majorHAnsi" w:hAnsiTheme="majorHAnsi" w:cstheme="majorHAnsi"/>
          <w:sz w:val="28"/>
          <w:szCs w:val="28"/>
        </w:rPr>
        <w:lastRenderedPageBreak/>
        <w:t xml:space="preserve">The moment to accelerate is now. </w:t>
      </w:r>
      <w:r w:rsidR="00FA3245" w:rsidRPr="00D847AD">
        <w:rPr>
          <w:rFonts w:asciiTheme="majorHAnsi" w:hAnsiTheme="majorHAnsi" w:cstheme="majorHAnsi"/>
          <w:sz w:val="28"/>
          <w:szCs w:val="28"/>
        </w:rPr>
        <w:t xml:space="preserve">Well-functioning open and competitive markets </w:t>
      </w:r>
      <w:r w:rsidR="003A44CB">
        <w:rPr>
          <w:rFonts w:asciiTheme="majorHAnsi" w:hAnsiTheme="majorHAnsi" w:cstheme="majorHAnsi"/>
          <w:sz w:val="28"/>
          <w:szCs w:val="28"/>
        </w:rPr>
        <w:t>will push investment and trade forward. R</w:t>
      </w:r>
      <w:r w:rsidR="00710655" w:rsidRPr="00710655">
        <w:rPr>
          <w:rFonts w:asciiTheme="majorHAnsi" w:hAnsiTheme="majorHAnsi" w:cstheme="majorHAnsi"/>
          <w:sz w:val="28"/>
          <w:szCs w:val="28"/>
        </w:rPr>
        <w:t xml:space="preserve">esearch spending </w:t>
      </w:r>
      <w:r w:rsidR="00FA3245">
        <w:rPr>
          <w:rFonts w:asciiTheme="majorHAnsi" w:hAnsiTheme="majorHAnsi" w:cstheme="majorHAnsi"/>
          <w:sz w:val="28"/>
          <w:szCs w:val="28"/>
        </w:rPr>
        <w:t>to</w:t>
      </w:r>
      <w:r w:rsidR="00710655" w:rsidRPr="00710655">
        <w:rPr>
          <w:rFonts w:asciiTheme="majorHAnsi" w:hAnsiTheme="majorHAnsi" w:cstheme="majorHAnsi"/>
          <w:sz w:val="28"/>
          <w:szCs w:val="28"/>
        </w:rPr>
        <w:t xml:space="preserve"> facilitate </w:t>
      </w:r>
      <w:r w:rsidR="00FA3245">
        <w:rPr>
          <w:rFonts w:asciiTheme="majorHAnsi" w:hAnsiTheme="majorHAnsi" w:cstheme="majorHAnsi"/>
          <w:sz w:val="28"/>
          <w:szCs w:val="28"/>
        </w:rPr>
        <w:t>innovation and new</w:t>
      </w:r>
      <w:r w:rsidR="00710655" w:rsidRPr="00710655">
        <w:rPr>
          <w:rFonts w:asciiTheme="majorHAnsi" w:hAnsiTheme="majorHAnsi" w:cstheme="majorHAnsi"/>
          <w:sz w:val="28"/>
          <w:szCs w:val="28"/>
        </w:rPr>
        <w:t xml:space="preserve"> technology adoption—the principal drivers of long-term productivity growth</w:t>
      </w:r>
      <w:r w:rsidR="00FA3245">
        <w:rPr>
          <w:rFonts w:asciiTheme="majorHAnsi" w:hAnsiTheme="majorHAnsi" w:cstheme="majorHAnsi"/>
          <w:sz w:val="28"/>
          <w:szCs w:val="28"/>
        </w:rPr>
        <w:t xml:space="preserve"> and change</w:t>
      </w:r>
      <w:r w:rsidR="003A44CB" w:rsidRPr="00710655">
        <w:rPr>
          <w:rFonts w:asciiTheme="majorHAnsi" w:hAnsiTheme="majorHAnsi" w:cstheme="majorHAnsi"/>
          <w:sz w:val="28"/>
          <w:szCs w:val="28"/>
        </w:rPr>
        <w:t>—</w:t>
      </w:r>
      <w:r w:rsidR="003A44CB">
        <w:rPr>
          <w:rFonts w:asciiTheme="majorHAnsi" w:hAnsiTheme="majorHAnsi" w:cstheme="majorHAnsi"/>
          <w:sz w:val="28"/>
          <w:szCs w:val="28"/>
        </w:rPr>
        <w:t xml:space="preserve">will amplify inclusive recovery measures for a rapid return to global growth that meets </w:t>
      </w:r>
      <w:r w:rsidR="00D847AD">
        <w:rPr>
          <w:rFonts w:asciiTheme="majorHAnsi" w:hAnsiTheme="majorHAnsi" w:cstheme="majorHAnsi"/>
          <w:sz w:val="28"/>
          <w:szCs w:val="28"/>
        </w:rPr>
        <w:t xml:space="preserve">all </w:t>
      </w:r>
      <w:r w:rsidR="003A44CB">
        <w:rPr>
          <w:rFonts w:asciiTheme="majorHAnsi" w:hAnsiTheme="majorHAnsi" w:cstheme="majorHAnsi"/>
          <w:sz w:val="28"/>
          <w:szCs w:val="28"/>
        </w:rPr>
        <w:t>UN goals.</w:t>
      </w:r>
    </w:p>
    <w:p w14:paraId="45DFFE12" w14:textId="77777777" w:rsidR="00D847AD" w:rsidRPr="00D847AD" w:rsidRDefault="00D847AD" w:rsidP="0006522F">
      <w:pPr>
        <w:spacing w:line="360" w:lineRule="auto"/>
        <w:rPr>
          <w:rFonts w:asciiTheme="majorHAnsi" w:hAnsiTheme="majorHAnsi" w:cstheme="majorHAnsi"/>
          <w:sz w:val="28"/>
          <w:szCs w:val="28"/>
        </w:rPr>
      </w:pPr>
    </w:p>
    <w:p w14:paraId="1810C4FB" w14:textId="5750B640" w:rsidR="004D5788" w:rsidRPr="004D5788" w:rsidRDefault="004D5788" w:rsidP="0006522F">
      <w:pPr>
        <w:spacing w:line="360" w:lineRule="auto"/>
        <w:rPr>
          <w:rFonts w:asciiTheme="majorHAnsi" w:hAnsiTheme="majorHAnsi" w:cstheme="majorHAnsi"/>
          <w:b/>
          <w:bCs/>
          <w:sz w:val="28"/>
          <w:szCs w:val="28"/>
        </w:rPr>
      </w:pPr>
      <w:r w:rsidRPr="004D5788">
        <w:rPr>
          <w:rFonts w:asciiTheme="majorHAnsi" w:hAnsiTheme="majorHAnsi" w:cstheme="majorHAnsi"/>
          <w:b/>
          <w:bCs/>
          <w:sz w:val="28"/>
          <w:szCs w:val="28"/>
        </w:rPr>
        <w:t>Closing</w:t>
      </w:r>
    </w:p>
    <w:p w14:paraId="17BB391B" w14:textId="3BBD8BFB" w:rsidR="00605788" w:rsidRDefault="00605788" w:rsidP="00605788">
      <w:pPr>
        <w:spacing w:line="360" w:lineRule="auto"/>
        <w:rPr>
          <w:rFonts w:asciiTheme="majorHAnsi" w:hAnsiTheme="majorHAnsi" w:cstheme="majorHAnsi"/>
          <w:color w:val="000000"/>
          <w:sz w:val="28"/>
          <w:szCs w:val="28"/>
        </w:rPr>
      </w:pPr>
      <w:r w:rsidRPr="00605788">
        <w:rPr>
          <w:rFonts w:asciiTheme="majorHAnsi" w:hAnsiTheme="majorHAnsi" w:cstheme="majorHAnsi"/>
          <w:color w:val="000000"/>
          <w:sz w:val="28"/>
          <w:szCs w:val="28"/>
        </w:rPr>
        <w:t xml:space="preserve">In closing, I want to reiterate the importance of greater collaboration between </w:t>
      </w:r>
      <w:r>
        <w:rPr>
          <w:rFonts w:asciiTheme="majorHAnsi" w:hAnsiTheme="majorHAnsi" w:cstheme="majorHAnsi"/>
          <w:color w:val="000000"/>
          <w:sz w:val="28"/>
          <w:szCs w:val="28"/>
        </w:rPr>
        <w:t xml:space="preserve">Brazil, Russia, India, and China as key IEF </w:t>
      </w:r>
      <w:r w:rsidRPr="00605788">
        <w:rPr>
          <w:rFonts w:asciiTheme="majorHAnsi" w:hAnsiTheme="majorHAnsi" w:cstheme="majorHAnsi"/>
          <w:color w:val="000000"/>
          <w:sz w:val="28"/>
          <w:szCs w:val="28"/>
        </w:rPr>
        <w:t>producer</w:t>
      </w:r>
      <w:r>
        <w:rPr>
          <w:rFonts w:asciiTheme="majorHAnsi" w:hAnsiTheme="majorHAnsi" w:cstheme="majorHAnsi"/>
          <w:color w:val="000000"/>
          <w:sz w:val="28"/>
          <w:szCs w:val="28"/>
        </w:rPr>
        <w:t>s</w:t>
      </w:r>
      <w:r w:rsidRPr="00605788">
        <w:rPr>
          <w:rFonts w:asciiTheme="majorHAnsi" w:hAnsiTheme="majorHAnsi" w:cstheme="majorHAnsi"/>
          <w:color w:val="000000"/>
          <w:sz w:val="28"/>
          <w:szCs w:val="28"/>
        </w:rPr>
        <w:t xml:space="preserve"> and consumer</w:t>
      </w:r>
      <w:r>
        <w:rPr>
          <w:rFonts w:asciiTheme="majorHAnsi" w:hAnsiTheme="majorHAnsi" w:cstheme="majorHAnsi"/>
          <w:color w:val="000000"/>
          <w:sz w:val="28"/>
          <w:szCs w:val="28"/>
        </w:rPr>
        <w:t>s</w:t>
      </w:r>
      <w:r w:rsidRPr="00605788">
        <w:rPr>
          <w:rFonts w:asciiTheme="majorHAnsi" w:hAnsiTheme="majorHAnsi" w:cstheme="majorHAnsi"/>
          <w:color w:val="000000"/>
          <w:sz w:val="28"/>
          <w:szCs w:val="28"/>
        </w:rPr>
        <w:t>.  IEF stands ready to help facilitate this collaboration</w:t>
      </w:r>
      <w:r>
        <w:rPr>
          <w:rFonts w:asciiTheme="majorHAnsi" w:hAnsiTheme="majorHAnsi" w:cstheme="majorHAnsi"/>
          <w:color w:val="000000"/>
          <w:sz w:val="28"/>
          <w:szCs w:val="28"/>
        </w:rPr>
        <w:t xml:space="preserve"> among major economies</w:t>
      </w:r>
      <w:r w:rsidRPr="00605788">
        <w:rPr>
          <w:rFonts w:asciiTheme="majorHAnsi" w:hAnsiTheme="majorHAnsi" w:cstheme="majorHAnsi"/>
          <w:color w:val="000000"/>
          <w:sz w:val="28"/>
          <w:szCs w:val="28"/>
        </w:rPr>
        <w:t xml:space="preserve">, which I believe will help energy markets recover and serve a powerful antidote to the uncertainty and volatility that is being felt throughout the world.   </w:t>
      </w:r>
    </w:p>
    <w:p w14:paraId="71AFF14D" w14:textId="77777777" w:rsidR="00D847AD" w:rsidRPr="00605788" w:rsidRDefault="00D847AD" w:rsidP="00605788">
      <w:pPr>
        <w:spacing w:line="360" w:lineRule="auto"/>
        <w:rPr>
          <w:rFonts w:asciiTheme="majorHAnsi" w:hAnsiTheme="majorHAnsi" w:cstheme="majorHAnsi"/>
          <w:color w:val="000000"/>
          <w:sz w:val="28"/>
          <w:szCs w:val="28"/>
        </w:rPr>
      </w:pPr>
    </w:p>
    <w:p w14:paraId="6210DB65" w14:textId="77777777" w:rsidR="00D847AD" w:rsidRDefault="00D847AD" w:rsidP="00D847AD">
      <w:pPr>
        <w:spacing w:line="360" w:lineRule="auto"/>
        <w:rPr>
          <w:rFonts w:asciiTheme="majorHAnsi" w:hAnsiTheme="majorHAnsi" w:cstheme="majorHAnsi"/>
          <w:sz w:val="28"/>
          <w:szCs w:val="28"/>
        </w:rPr>
      </w:pPr>
      <w:r>
        <w:rPr>
          <w:rFonts w:asciiTheme="majorHAnsi" w:hAnsiTheme="majorHAnsi" w:cstheme="majorHAnsi"/>
          <w:sz w:val="28"/>
          <w:szCs w:val="28"/>
        </w:rPr>
        <w:t>With the support of Brazil, Russia, India, and China, the IEF will take the outcomes of t</w:t>
      </w:r>
      <w:r w:rsidRPr="00D847AD">
        <w:rPr>
          <w:rFonts w:asciiTheme="majorHAnsi" w:hAnsiTheme="majorHAnsi" w:cstheme="majorHAnsi"/>
          <w:sz w:val="28"/>
          <w:szCs w:val="28"/>
        </w:rPr>
        <w:t>he G20 Ministers Meetings forward</w:t>
      </w:r>
      <w:r>
        <w:rPr>
          <w:rFonts w:asciiTheme="majorHAnsi" w:hAnsiTheme="majorHAnsi" w:cstheme="majorHAnsi"/>
          <w:sz w:val="28"/>
          <w:szCs w:val="28"/>
        </w:rPr>
        <w:t xml:space="preserve"> </w:t>
      </w:r>
      <w:r w:rsidRPr="00D847AD">
        <w:rPr>
          <w:rFonts w:asciiTheme="majorHAnsi" w:hAnsiTheme="majorHAnsi" w:cstheme="majorHAnsi"/>
          <w:sz w:val="28"/>
          <w:szCs w:val="28"/>
        </w:rPr>
        <w:t>and take the outcomes of today’s meeting and the BRIC summit next month on board as well.</w:t>
      </w:r>
    </w:p>
    <w:p w14:paraId="048A756A" w14:textId="77777777" w:rsidR="00605788" w:rsidRPr="00CE7C1F" w:rsidRDefault="00605788" w:rsidP="00605788">
      <w:pPr>
        <w:pStyle w:val="ListParagraph"/>
        <w:spacing w:line="360" w:lineRule="auto"/>
        <w:rPr>
          <w:rFonts w:asciiTheme="majorHAnsi" w:hAnsiTheme="majorHAnsi" w:cstheme="majorHAnsi"/>
          <w:color w:val="000000"/>
          <w:sz w:val="28"/>
          <w:szCs w:val="28"/>
        </w:rPr>
      </w:pPr>
    </w:p>
    <w:p w14:paraId="4EC70440" w14:textId="77963A5C" w:rsidR="00605788" w:rsidRPr="00605788" w:rsidRDefault="00605788" w:rsidP="00605788">
      <w:pPr>
        <w:spacing w:line="360" w:lineRule="auto"/>
        <w:rPr>
          <w:rFonts w:asciiTheme="majorHAnsi" w:hAnsiTheme="majorHAnsi" w:cstheme="majorHAnsi"/>
          <w:color w:val="000000"/>
          <w:sz w:val="28"/>
          <w:szCs w:val="28"/>
        </w:rPr>
      </w:pPr>
      <w:r w:rsidRPr="00605788">
        <w:rPr>
          <w:rFonts w:asciiTheme="majorHAnsi" w:hAnsiTheme="majorHAnsi" w:cstheme="majorHAnsi"/>
          <w:color w:val="000000"/>
          <w:sz w:val="28"/>
          <w:szCs w:val="28"/>
        </w:rPr>
        <w:t xml:space="preserve">The </w:t>
      </w:r>
      <w:r w:rsidRPr="00605788">
        <w:rPr>
          <w:rFonts w:asciiTheme="majorHAnsi" w:hAnsiTheme="majorHAnsi" w:cstheme="majorHAnsi"/>
          <w:b/>
          <w:bCs/>
          <w:color w:val="000000"/>
          <w:sz w:val="28"/>
          <w:szCs w:val="28"/>
        </w:rPr>
        <w:t>7th IEF-IGU Ministerial Gas Forum</w:t>
      </w:r>
      <w:r w:rsidRPr="00605788">
        <w:rPr>
          <w:rFonts w:asciiTheme="majorHAnsi" w:hAnsiTheme="majorHAnsi" w:cstheme="majorHAnsi"/>
          <w:color w:val="000000"/>
          <w:sz w:val="28"/>
          <w:szCs w:val="28"/>
        </w:rPr>
        <w:t xml:space="preserve"> hosted by Malaysia on 3 December 2020 and the next the </w:t>
      </w:r>
      <w:r w:rsidRPr="00605788">
        <w:rPr>
          <w:rFonts w:asciiTheme="majorHAnsi" w:hAnsiTheme="majorHAnsi" w:cstheme="majorHAnsi"/>
          <w:b/>
          <w:bCs/>
          <w:color w:val="000000"/>
          <w:sz w:val="28"/>
          <w:szCs w:val="28"/>
        </w:rPr>
        <w:t>17</w:t>
      </w:r>
      <w:r w:rsidRPr="00605788">
        <w:rPr>
          <w:rFonts w:asciiTheme="majorHAnsi" w:hAnsiTheme="majorHAnsi" w:cstheme="majorHAnsi"/>
          <w:b/>
          <w:bCs/>
          <w:color w:val="000000"/>
          <w:sz w:val="28"/>
          <w:szCs w:val="28"/>
          <w:vertAlign w:val="superscript"/>
        </w:rPr>
        <w:t>th</w:t>
      </w:r>
      <w:r w:rsidRPr="00605788">
        <w:rPr>
          <w:rFonts w:asciiTheme="majorHAnsi" w:hAnsiTheme="majorHAnsi" w:cstheme="majorHAnsi"/>
          <w:b/>
          <w:bCs/>
          <w:color w:val="000000"/>
          <w:sz w:val="28"/>
          <w:szCs w:val="28"/>
        </w:rPr>
        <w:t xml:space="preserve"> IEF International Energy Ministerial and Business</w:t>
      </w:r>
      <w:r w:rsidRPr="00605788">
        <w:rPr>
          <w:rFonts w:asciiTheme="majorHAnsi" w:hAnsiTheme="majorHAnsi" w:cstheme="majorHAnsi"/>
          <w:color w:val="000000"/>
          <w:sz w:val="28"/>
          <w:szCs w:val="28"/>
        </w:rPr>
        <w:t xml:space="preserve"> </w:t>
      </w:r>
      <w:r w:rsidRPr="00605788">
        <w:rPr>
          <w:rFonts w:asciiTheme="majorHAnsi" w:hAnsiTheme="majorHAnsi" w:cstheme="majorHAnsi"/>
          <w:b/>
          <w:bCs/>
          <w:color w:val="000000"/>
          <w:sz w:val="28"/>
          <w:szCs w:val="28"/>
        </w:rPr>
        <w:t xml:space="preserve">Forum </w:t>
      </w:r>
      <w:r w:rsidRPr="00605788">
        <w:rPr>
          <w:rFonts w:asciiTheme="majorHAnsi" w:hAnsiTheme="majorHAnsi" w:cstheme="majorHAnsi"/>
          <w:color w:val="000000"/>
          <w:sz w:val="28"/>
          <w:szCs w:val="28"/>
        </w:rPr>
        <w:t xml:space="preserve">that the Kingdom of Saudi Arabia will host in 2021 </w:t>
      </w:r>
      <w:r>
        <w:rPr>
          <w:rFonts w:asciiTheme="majorHAnsi" w:hAnsiTheme="majorHAnsi" w:cstheme="majorHAnsi"/>
          <w:color w:val="000000"/>
          <w:sz w:val="28"/>
          <w:szCs w:val="28"/>
        </w:rPr>
        <w:t>shall</w:t>
      </w:r>
      <w:r w:rsidRPr="00605788">
        <w:rPr>
          <w:rFonts w:asciiTheme="majorHAnsi" w:hAnsiTheme="majorHAnsi" w:cstheme="majorHAnsi"/>
          <w:color w:val="000000"/>
          <w:sz w:val="28"/>
          <w:szCs w:val="28"/>
        </w:rPr>
        <w:t xml:space="preserve"> help to advance our dialogue and deepen our collaboration.</w:t>
      </w:r>
    </w:p>
    <w:p w14:paraId="53261EC4" w14:textId="77777777" w:rsidR="00D203CF" w:rsidRDefault="00D203CF" w:rsidP="008215FB">
      <w:pPr>
        <w:spacing w:line="360" w:lineRule="auto"/>
        <w:rPr>
          <w:rFonts w:ascii="Arial" w:hAnsi="Arial" w:cs="Arial"/>
          <w:sz w:val="19"/>
          <w:szCs w:val="19"/>
        </w:rPr>
      </w:pPr>
    </w:p>
    <w:p w14:paraId="0B900A73" w14:textId="77777777" w:rsidR="00D203CF" w:rsidRDefault="00D203CF" w:rsidP="008215FB">
      <w:pPr>
        <w:spacing w:line="360" w:lineRule="auto"/>
        <w:rPr>
          <w:rFonts w:ascii="Arial" w:hAnsi="Arial" w:cs="Arial"/>
          <w:sz w:val="19"/>
          <w:szCs w:val="19"/>
        </w:rPr>
      </w:pPr>
    </w:p>
    <w:p w14:paraId="48743614" w14:textId="77777777" w:rsidR="00D203CF" w:rsidRDefault="00D203CF" w:rsidP="008215FB">
      <w:pPr>
        <w:spacing w:line="360" w:lineRule="auto"/>
        <w:rPr>
          <w:rFonts w:ascii="Arial" w:hAnsi="Arial" w:cs="Arial"/>
          <w:sz w:val="19"/>
          <w:szCs w:val="19"/>
        </w:rPr>
      </w:pPr>
    </w:p>
    <w:p w14:paraId="422DE39A" w14:textId="77777777" w:rsidR="00D203CF" w:rsidRDefault="00D203CF" w:rsidP="008215FB">
      <w:pPr>
        <w:spacing w:line="360" w:lineRule="auto"/>
        <w:rPr>
          <w:rFonts w:ascii="Arial" w:hAnsi="Arial" w:cs="Arial"/>
          <w:sz w:val="19"/>
          <w:szCs w:val="19"/>
        </w:rPr>
      </w:pPr>
    </w:p>
    <w:p w14:paraId="0151B5B2" w14:textId="77777777" w:rsidR="00D203CF" w:rsidRDefault="00D203CF" w:rsidP="008215FB">
      <w:pPr>
        <w:spacing w:line="360" w:lineRule="auto"/>
        <w:rPr>
          <w:rFonts w:ascii="Arial" w:hAnsi="Arial" w:cs="Arial"/>
          <w:sz w:val="19"/>
          <w:szCs w:val="19"/>
        </w:rPr>
      </w:pPr>
    </w:p>
    <w:sectPr w:rsidR="00D203C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214E7" w14:textId="77777777" w:rsidR="002A443E" w:rsidRDefault="002A443E" w:rsidP="008C7E27">
      <w:r>
        <w:separator/>
      </w:r>
    </w:p>
  </w:endnote>
  <w:endnote w:type="continuationSeparator" w:id="0">
    <w:p w14:paraId="14014A90" w14:textId="77777777" w:rsidR="002A443E" w:rsidRDefault="002A443E" w:rsidP="008C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811096"/>
      <w:docPartObj>
        <w:docPartGallery w:val="Page Numbers (Bottom of Page)"/>
        <w:docPartUnique/>
      </w:docPartObj>
    </w:sdtPr>
    <w:sdtEndPr>
      <w:rPr>
        <w:noProof/>
      </w:rPr>
    </w:sdtEndPr>
    <w:sdtContent>
      <w:p w14:paraId="5248B54F" w14:textId="729FB967" w:rsidR="008C7E27" w:rsidRDefault="008C7E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C5A104" w14:textId="77777777" w:rsidR="008C7E27" w:rsidRDefault="008C7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2A13E" w14:textId="77777777" w:rsidR="002A443E" w:rsidRDefault="002A443E" w:rsidP="008C7E27">
      <w:r>
        <w:separator/>
      </w:r>
    </w:p>
  </w:footnote>
  <w:footnote w:type="continuationSeparator" w:id="0">
    <w:p w14:paraId="14677663" w14:textId="77777777" w:rsidR="002A443E" w:rsidRDefault="002A443E" w:rsidP="008C7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E786C"/>
    <w:multiLevelType w:val="hybridMultilevel"/>
    <w:tmpl w:val="A2365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12098"/>
    <w:multiLevelType w:val="hybridMultilevel"/>
    <w:tmpl w:val="26A2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E64A4"/>
    <w:multiLevelType w:val="hybridMultilevel"/>
    <w:tmpl w:val="BC0A4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073E38"/>
    <w:multiLevelType w:val="hybridMultilevel"/>
    <w:tmpl w:val="9A68F69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7FBD5788"/>
    <w:multiLevelType w:val="hybridMultilevel"/>
    <w:tmpl w:val="6E5C1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BF"/>
    <w:rsid w:val="00021E6B"/>
    <w:rsid w:val="00040863"/>
    <w:rsid w:val="0006522F"/>
    <w:rsid w:val="00095E3F"/>
    <w:rsid w:val="000E2D98"/>
    <w:rsid w:val="000E469F"/>
    <w:rsid w:val="000F1DBD"/>
    <w:rsid w:val="00142000"/>
    <w:rsid w:val="001A658A"/>
    <w:rsid w:val="001B6B8A"/>
    <w:rsid w:val="001E09B2"/>
    <w:rsid w:val="001E3C6D"/>
    <w:rsid w:val="0021006B"/>
    <w:rsid w:val="00236765"/>
    <w:rsid w:val="00243148"/>
    <w:rsid w:val="00244D82"/>
    <w:rsid w:val="00246D07"/>
    <w:rsid w:val="00254CDF"/>
    <w:rsid w:val="00282751"/>
    <w:rsid w:val="002972FA"/>
    <w:rsid w:val="002A1A97"/>
    <w:rsid w:val="002A32BF"/>
    <w:rsid w:val="002A443E"/>
    <w:rsid w:val="002B205A"/>
    <w:rsid w:val="002B5AF8"/>
    <w:rsid w:val="002D4439"/>
    <w:rsid w:val="002E0829"/>
    <w:rsid w:val="003101F8"/>
    <w:rsid w:val="00311182"/>
    <w:rsid w:val="00316D3A"/>
    <w:rsid w:val="00342587"/>
    <w:rsid w:val="00352D09"/>
    <w:rsid w:val="00384C68"/>
    <w:rsid w:val="00387CBA"/>
    <w:rsid w:val="003A139C"/>
    <w:rsid w:val="003A44CB"/>
    <w:rsid w:val="003C6735"/>
    <w:rsid w:val="003E5C06"/>
    <w:rsid w:val="004110E4"/>
    <w:rsid w:val="0043034C"/>
    <w:rsid w:val="00441F6B"/>
    <w:rsid w:val="00452BAB"/>
    <w:rsid w:val="00454703"/>
    <w:rsid w:val="00457C68"/>
    <w:rsid w:val="00465A52"/>
    <w:rsid w:val="0047283F"/>
    <w:rsid w:val="004B69C9"/>
    <w:rsid w:val="004D5788"/>
    <w:rsid w:val="0053742F"/>
    <w:rsid w:val="00545FE9"/>
    <w:rsid w:val="00564CFB"/>
    <w:rsid w:val="00581FB6"/>
    <w:rsid w:val="005944EC"/>
    <w:rsid w:val="00596DE3"/>
    <w:rsid w:val="005A3C90"/>
    <w:rsid w:val="005E5092"/>
    <w:rsid w:val="005F224D"/>
    <w:rsid w:val="00605788"/>
    <w:rsid w:val="00614B7D"/>
    <w:rsid w:val="0062692A"/>
    <w:rsid w:val="00632901"/>
    <w:rsid w:val="006413E8"/>
    <w:rsid w:val="00697E7A"/>
    <w:rsid w:val="006B1B06"/>
    <w:rsid w:val="006B6BDC"/>
    <w:rsid w:val="006F24D9"/>
    <w:rsid w:val="0070300E"/>
    <w:rsid w:val="00710655"/>
    <w:rsid w:val="007109AB"/>
    <w:rsid w:val="00726736"/>
    <w:rsid w:val="00741F34"/>
    <w:rsid w:val="0074211D"/>
    <w:rsid w:val="00742AF4"/>
    <w:rsid w:val="00747B29"/>
    <w:rsid w:val="00767A78"/>
    <w:rsid w:val="0079241F"/>
    <w:rsid w:val="007B77B6"/>
    <w:rsid w:val="00814F10"/>
    <w:rsid w:val="008215FB"/>
    <w:rsid w:val="008233A0"/>
    <w:rsid w:val="00826C4E"/>
    <w:rsid w:val="00840DAA"/>
    <w:rsid w:val="00842711"/>
    <w:rsid w:val="00883EFD"/>
    <w:rsid w:val="00887577"/>
    <w:rsid w:val="008C7E27"/>
    <w:rsid w:val="008E30A2"/>
    <w:rsid w:val="008F0027"/>
    <w:rsid w:val="008F15FE"/>
    <w:rsid w:val="00903E7F"/>
    <w:rsid w:val="009239F4"/>
    <w:rsid w:val="00960D49"/>
    <w:rsid w:val="00964482"/>
    <w:rsid w:val="00981B20"/>
    <w:rsid w:val="009D46E7"/>
    <w:rsid w:val="009F317B"/>
    <w:rsid w:val="00A24D71"/>
    <w:rsid w:val="00A30B1A"/>
    <w:rsid w:val="00A362F4"/>
    <w:rsid w:val="00A565D0"/>
    <w:rsid w:val="00A62168"/>
    <w:rsid w:val="00A709CD"/>
    <w:rsid w:val="00A81127"/>
    <w:rsid w:val="00A96BD3"/>
    <w:rsid w:val="00AA0CA8"/>
    <w:rsid w:val="00AC789D"/>
    <w:rsid w:val="00AF363A"/>
    <w:rsid w:val="00B45666"/>
    <w:rsid w:val="00B555FE"/>
    <w:rsid w:val="00C07739"/>
    <w:rsid w:val="00C867D2"/>
    <w:rsid w:val="00C92441"/>
    <w:rsid w:val="00C9775F"/>
    <w:rsid w:val="00CB1DAF"/>
    <w:rsid w:val="00CD7E78"/>
    <w:rsid w:val="00D203CF"/>
    <w:rsid w:val="00D23D55"/>
    <w:rsid w:val="00D43D44"/>
    <w:rsid w:val="00D4534B"/>
    <w:rsid w:val="00D55433"/>
    <w:rsid w:val="00D62D31"/>
    <w:rsid w:val="00D75DD0"/>
    <w:rsid w:val="00D8395F"/>
    <w:rsid w:val="00D847AD"/>
    <w:rsid w:val="00DD4F28"/>
    <w:rsid w:val="00E26E86"/>
    <w:rsid w:val="00E50702"/>
    <w:rsid w:val="00E84BE5"/>
    <w:rsid w:val="00E84C17"/>
    <w:rsid w:val="00E90E5B"/>
    <w:rsid w:val="00EA00D0"/>
    <w:rsid w:val="00F22ED3"/>
    <w:rsid w:val="00F46377"/>
    <w:rsid w:val="00F74439"/>
    <w:rsid w:val="00FA3245"/>
    <w:rsid w:val="00FB44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40DC"/>
  <w15:chartTrackingRefBased/>
  <w15:docId w15:val="{4EC7578A-30A7-4637-B5B2-0956FEC0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BF"/>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711"/>
    <w:pPr>
      <w:ind w:left="720"/>
      <w:contextualSpacing/>
    </w:pPr>
  </w:style>
  <w:style w:type="paragraph" w:styleId="BalloonText">
    <w:name w:val="Balloon Text"/>
    <w:basedOn w:val="Normal"/>
    <w:link w:val="BalloonTextChar"/>
    <w:uiPriority w:val="99"/>
    <w:semiHidden/>
    <w:unhideWhenUsed/>
    <w:rsid w:val="00614B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7D"/>
    <w:rPr>
      <w:rFonts w:ascii="Segoe UI" w:hAnsi="Segoe UI" w:cs="Segoe UI"/>
      <w:sz w:val="18"/>
      <w:szCs w:val="18"/>
      <w:lang w:val="en-US"/>
    </w:rPr>
  </w:style>
  <w:style w:type="paragraph" w:styleId="Header">
    <w:name w:val="header"/>
    <w:basedOn w:val="Normal"/>
    <w:link w:val="HeaderChar"/>
    <w:uiPriority w:val="99"/>
    <w:unhideWhenUsed/>
    <w:rsid w:val="008C7E27"/>
    <w:pPr>
      <w:tabs>
        <w:tab w:val="center" w:pos="4680"/>
        <w:tab w:val="right" w:pos="9360"/>
      </w:tabs>
    </w:pPr>
  </w:style>
  <w:style w:type="character" w:customStyle="1" w:styleId="HeaderChar">
    <w:name w:val="Header Char"/>
    <w:basedOn w:val="DefaultParagraphFont"/>
    <w:link w:val="Header"/>
    <w:uiPriority w:val="99"/>
    <w:rsid w:val="008C7E27"/>
    <w:rPr>
      <w:sz w:val="24"/>
      <w:szCs w:val="24"/>
      <w:lang w:val="en-US"/>
    </w:rPr>
  </w:style>
  <w:style w:type="paragraph" w:styleId="Footer">
    <w:name w:val="footer"/>
    <w:basedOn w:val="Normal"/>
    <w:link w:val="FooterChar"/>
    <w:uiPriority w:val="99"/>
    <w:unhideWhenUsed/>
    <w:rsid w:val="008C7E27"/>
    <w:pPr>
      <w:tabs>
        <w:tab w:val="center" w:pos="4680"/>
        <w:tab w:val="right" w:pos="9360"/>
      </w:tabs>
    </w:pPr>
  </w:style>
  <w:style w:type="character" w:customStyle="1" w:styleId="FooterChar">
    <w:name w:val="Footer Char"/>
    <w:basedOn w:val="DefaultParagraphFont"/>
    <w:link w:val="Footer"/>
    <w:uiPriority w:val="99"/>
    <w:rsid w:val="008C7E2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930224">
      <w:bodyDiv w:val="1"/>
      <w:marLeft w:val="0"/>
      <w:marRight w:val="0"/>
      <w:marTop w:val="0"/>
      <w:marBottom w:val="0"/>
      <w:divBdr>
        <w:top w:val="none" w:sz="0" w:space="0" w:color="auto"/>
        <w:left w:val="none" w:sz="0" w:space="0" w:color="auto"/>
        <w:bottom w:val="none" w:sz="0" w:space="0" w:color="auto"/>
        <w:right w:val="none" w:sz="0" w:space="0" w:color="auto"/>
      </w:divBdr>
    </w:div>
    <w:div w:id="73069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1266</TotalTime>
  <Pages>4</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Aurangzeb Qureshi</dc:creator>
  <cp:keywords/>
  <dc:description/>
  <cp:lastModifiedBy>Christof van Agt</cp:lastModifiedBy>
  <cp:revision>69</cp:revision>
  <dcterms:created xsi:type="dcterms:W3CDTF">2020-10-13T11:06:00Z</dcterms:created>
  <dcterms:modified xsi:type="dcterms:W3CDTF">2020-10-15T16:46:00Z</dcterms:modified>
</cp:coreProperties>
</file>